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A25EC" w14:textId="77777777" w:rsidR="007A13C9" w:rsidRDefault="007A13C9" w:rsidP="007A13C9">
      <w:pPr>
        <w:rPr>
          <w:noProof/>
          <w:lang w:val="en-US"/>
        </w:rPr>
      </w:pPr>
    </w:p>
    <w:p w14:paraId="526C9EBF" w14:textId="0777FC08" w:rsidR="007A13C9" w:rsidRDefault="007A13C9" w:rsidP="007A13C9">
      <w:pPr>
        <w:jc w:val="center"/>
        <w:rPr>
          <w:noProof/>
          <w:lang w:val="en-US"/>
        </w:rPr>
      </w:pPr>
      <w:r w:rsidRPr="004968B2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B5B021E" wp14:editId="2B70D437">
            <wp:simplePos x="0" y="0"/>
            <wp:positionH relativeFrom="column">
              <wp:posOffset>2157721</wp:posOffset>
            </wp:positionH>
            <wp:positionV relativeFrom="paragraph">
              <wp:posOffset>6578</wp:posOffset>
            </wp:positionV>
            <wp:extent cx="1061085" cy="1119505"/>
            <wp:effectExtent l="0" t="0" r="5715" b="0"/>
            <wp:wrapNone/>
            <wp:docPr id="36" name="Picture 1" descr="A picture containing text, clipar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1" descr="A picture containing text, clipart&#10;&#10;Description automatically generated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99BAC" w14:textId="3D94907E" w:rsidR="007A13C9" w:rsidRDefault="007A13C9" w:rsidP="007A13C9">
      <w:pPr>
        <w:jc w:val="center"/>
        <w:rPr>
          <w:b/>
          <w:bCs/>
          <w:sz w:val="28"/>
          <w:szCs w:val="28"/>
        </w:rPr>
      </w:pPr>
    </w:p>
    <w:p w14:paraId="79086076" w14:textId="77777777" w:rsidR="007A13C9" w:rsidRDefault="007A13C9" w:rsidP="007A13C9">
      <w:pPr>
        <w:jc w:val="center"/>
        <w:rPr>
          <w:b/>
          <w:bCs/>
          <w:sz w:val="28"/>
          <w:szCs w:val="28"/>
        </w:rPr>
      </w:pPr>
    </w:p>
    <w:p w14:paraId="51B85860" w14:textId="77777777" w:rsidR="007A13C9" w:rsidRDefault="007A13C9" w:rsidP="007A13C9">
      <w:pPr>
        <w:rPr>
          <w:b/>
          <w:bCs/>
          <w:sz w:val="28"/>
          <w:szCs w:val="28"/>
        </w:rPr>
      </w:pPr>
    </w:p>
    <w:p w14:paraId="3B4F0CA1" w14:textId="37B58618" w:rsidR="007A13C9" w:rsidRPr="007A13C9" w:rsidRDefault="007A13C9" w:rsidP="007A13C9">
      <w:pPr>
        <w:jc w:val="center"/>
        <w:rPr>
          <w:b/>
          <w:bCs/>
          <w:sz w:val="28"/>
          <w:szCs w:val="28"/>
        </w:rPr>
      </w:pPr>
      <w:r w:rsidRPr="004968B2">
        <w:rPr>
          <w:b/>
          <w:bCs/>
          <w:sz w:val="28"/>
          <w:szCs w:val="28"/>
        </w:rPr>
        <w:t>REPUBLIC OF NAMIBIA</w:t>
      </w:r>
    </w:p>
    <w:p w14:paraId="62A45906" w14:textId="77777777" w:rsidR="007A13C9" w:rsidRPr="004968B2" w:rsidRDefault="007A13C9" w:rsidP="007A13C9">
      <w:pPr>
        <w:jc w:val="center"/>
        <w:rPr>
          <w:b/>
          <w:bCs/>
          <w:sz w:val="28"/>
          <w:szCs w:val="28"/>
        </w:rPr>
      </w:pPr>
      <w:r w:rsidRPr="004968B2">
        <w:rPr>
          <w:b/>
          <w:bCs/>
          <w:sz w:val="28"/>
          <w:szCs w:val="28"/>
        </w:rPr>
        <w:t>MINISTRY OF URBAN</w:t>
      </w:r>
    </w:p>
    <w:p w14:paraId="55F82188" w14:textId="19798248" w:rsidR="007A13C9" w:rsidRPr="004968B2" w:rsidRDefault="007A13C9" w:rsidP="007A13C9">
      <w:pPr>
        <w:tabs>
          <w:tab w:val="center" w:pos="4513"/>
          <w:tab w:val="left" w:pos="709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968B2">
        <w:rPr>
          <w:b/>
          <w:bCs/>
          <w:sz w:val="28"/>
          <w:szCs w:val="28"/>
        </w:rPr>
        <w:t>AND RURAL DEVELOPMENT (MURD)</w:t>
      </w:r>
      <w:r>
        <w:rPr>
          <w:b/>
          <w:bCs/>
          <w:sz w:val="28"/>
          <w:szCs w:val="28"/>
        </w:rPr>
        <w:tab/>
      </w:r>
    </w:p>
    <w:p w14:paraId="730DA809" w14:textId="2B2B3CE4" w:rsidR="006C3B4D" w:rsidRDefault="007A13C9" w:rsidP="00AB646A">
      <w:pPr>
        <w:pStyle w:val="Heading1"/>
        <w:rPr>
          <w:u w:val="single"/>
          <w:shd w:val="clear" w:color="auto" w:fill="FFFFFF"/>
        </w:rPr>
      </w:pPr>
      <w:r>
        <w:rPr>
          <w:noProof/>
          <w:u w:val="single"/>
          <w:shd w:val="clear" w:color="auto" w:fill="FFFFFF"/>
        </w:rPr>
        <w:t xml:space="preserve">                                                                                               </w:t>
      </w:r>
      <w:r w:rsidR="006E53FF">
        <w:rPr>
          <w:u w:val="single"/>
          <w:shd w:val="clear" w:color="auto" w:fill="FFFFFF"/>
        </w:rPr>
        <w:t xml:space="preserve">                                                       </w:t>
      </w:r>
      <w:r>
        <w:rPr>
          <w:u w:val="single"/>
          <w:shd w:val="clear" w:color="auto" w:fill="FFFFFF"/>
        </w:rPr>
        <w:t xml:space="preserve">                  </w:t>
      </w:r>
    </w:p>
    <w:p w14:paraId="532C920D" w14:textId="77777777" w:rsidR="006C3B4D" w:rsidRDefault="006C3B4D" w:rsidP="00AB646A">
      <w:pPr>
        <w:pStyle w:val="Heading1"/>
        <w:rPr>
          <w:u w:val="single"/>
          <w:shd w:val="clear" w:color="auto" w:fill="FFFFFF"/>
        </w:rPr>
      </w:pPr>
    </w:p>
    <w:p w14:paraId="0C6196B9" w14:textId="77777777" w:rsidR="007A13C9" w:rsidRDefault="00AB646A" w:rsidP="007A13C9">
      <w:pPr>
        <w:pStyle w:val="Heading1"/>
        <w:jc w:val="center"/>
        <w:rPr>
          <w:u w:val="single"/>
          <w:shd w:val="clear" w:color="auto" w:fill="FFFFFF"/>
        </w:rPr>
      </w:pPr>
      <w:r w:rsidRPr="00AB646A">
        <w:rPr>
          <w:u w:val="single"/>
          <w:shd w:val="clear" w:color="auto" w:fill="FFFFFF"/>
        </w:rPr>
        <w:t xml:space="preserve">Stakeholders Consultative Workshop </w:t>
      </w:r>
    </w:p>
    <w:p w14:paraId="05591C8E" w14:textId="54806F1F" w:rsidR="005E69D8" w:rsidRDefault="00AB646A" w:rsidP="007A13C9">
      <w:pPr>
        <w:pStyle w:val="Heading1"/>
        <w:jc w:val="center"/>
        <w:rPr>
          <w:u w:val="single"/>
          <w:shd w:val="clear" w:color="auto" w:fill="FFFFFF"/>
        </w:rPr>
      </w:pPr>
      <w:r w:rsidRPr="00AB646A">
        <w:rPr>
          <w:u w:val="single"/>
          <w:shd w:val="clear" w:color="auto" w:fill="FFFFFF"/>
        </w:rPr>
        <w:t xml:space="preserve">on </w:t>
      </w:r>
      <w:r w:rsidR="00281E8F">
        <w:rPr>
          <w:u w:val="single"/>
          <w:shd w:val="clear" w:color="auto" w:fill="FFFFFF"/>
        </w:rPr>
        <w:t xml:space="preserve">the </w:t>
      </w:r>
      <w:r w:rsidRPr="00AB646A">
        <w:rPr>
          <w:u w:val="single"/>
          <w:shd w:val="clear" w:color="auto" w:fill="FFFFFF"/>
        </w:rPr>
        <w:t xml:space="preserve">Revision of the National Housing Policy and </w:t>
      </w:r>
      <w:r w:rsidR="00281E8F">
        <w:rPr>
          <w:u w:val="single"/>
          <w:shd w:val="clear" w:color="auto" w:fill="FFFFFF"/>
        </w:rPr>
        <w:t xml:space="preserve">the </w:t>
      </w:r>
      <w:r w:rsidRPr="00AB646A">
        <w:rPr>
          <w:u w:val="single"/>
          <w:shd w:val="clear" w:color="auto" w:fill="FFFFFF"/>
        </w:rPr>
        <w:t xml:space="preserve">Development of the </w:t>
      </w:r>
    </w:p>
    <w:p w14:paraId="1E509335" w14:textId="77777777" w:rsidR="00281E8F" w:rsidRDefault="00AB646A" w:rsidP="007A13C9">
      <w:pPr>
        <w:pStyle w:val="Heading1"/>
        <w:jc w:val="center"/>
        <w:rPr>
          <w:u w:val="single"/>
          <w:shd w:val="clear" w:color="auto" w:fill="FFFFFF"/>
        </w:rPr>
      </w:pPr>
      <w:r w:rsidRPr="00AB646A">
        <w:rPr>
          <w:u w:val="single"/>
          <w:shd w:val="clear" w:color="auto" w:fill="FFFFFF"/>
        </w:rPr>
        <w:t xml:space="preserve">Implementation </w:t>
      </w:r>
      <w:r w:rsidR="00281E8F">
        <w:rPr>
          <w:u w:val="single"/>
          <w:shd w:val="clear" w:color="auto" w:fill="FFFFFF"/>
        </w:rPr>
        <w:t xml:space="preserve">Action Plan </w:t>
      </w:r>
    </w:p>
    <w:p w14:paraId="4A1AFFDD" w14:textId="4A18A989" w:rsidR="00281E8F" w:rsidRDefault="00281E8F" w:rsidP="007A13C9">
      <w:pPr>
        <w:pStyle w:val="Heading1"/>
        <w:jc w:val="center"/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 xml:space="preserve">16 &amp; 17 November 2022 </w:t>
      </w:r>
    </w:p>
    <w:p w14:paraId="53C97407" w14:textId="2F2CD12D" w:rsidR="00AB646A" w:rsidRDefault="00281E8F" w:rsidP="007A13C9">
      <w:pPr>
        <w:pStyle w:val="Heading1"/>
        <w:jc w:val="center"/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>Record of the Workshop</w:t>
      </w:r>
    </w:p>
    <w:p w14:paraId="33CBB051" w14:textId="7035CA3F" w:rsidR="00F77709" w:rsidRDefault="00F77709" w:rsidP="00F77709"/>
    <w:p w14:paraId="2714A00E" w14:textId="77777777" w:rsidR="007A13C9" w:rsidRDefault="007A13C9" w:rsidP="00F77709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</w:p>
    <w:p w14:paraId="6C751276" w14:textId="77777777" w:rsidR="007A13C9" w:rsidRDefault="007A13C9" w:rsidP="00F77709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</w:p>
    <w:p w14:paraId="07F3F2D3" w14:textId="77777777" w:rsidR="007A13C9" w:rsidRDefault="007A13C9" w:rsidP="00F77709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</w:p>
    <w:p w14:paraId="73627CFA" w14:textId="77777777" w:rsidR="007A13C9" w:rsidRDefault="007A13C9" w:rsidP="00F77709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</w:p>
    <w:p w14:paraId="63E40121" w14:textId="54C382B4" w:rsidR="007A13C9" w:rsidRDefault="007A13C9" w:rsidP="00F77709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</w:p>
    <w:p w14:paraId="6B7A0DAD" w14:textId="446BA154" w:rsidR="005E69D8" w:rsidRDefault="005E69D8" w:rsidP="00F77709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</w:p>
    <w:p w14:paraId="7018FA8A" w14:textId="095076F9" w:rsidR="005E69D8" w:rsidRDefault="005E69D8" w:rsidP="00F77709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</w:p>
    <w:p w14:paraId="6EF0E53A" w14:textId="2A96D9CF" w:rsidR="005E69D8" w:rsidRDefault="005E69D8" w:rsidP="00F77709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</w:p>
    <w:p w14:paraId="782E97DD" w14:textId="2FEC834C" w:rsidR="005E69D8" w:rsidRDefault="005E69D8" w:rsidP="00F77709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</w:p>
    <w:p w14:paraId="1F75D1E7" w14:textId="060255DA" w:rsidR="005E69D8" w:rsidRDefault="005E69D8" w:rsidP="00F77709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</w:p>
    <w:p w14:paraId="22A431E3" w14:textId="101A92F5" w:rsidR="005E69D8" w:rsidRDefault="005E69D8" w:rsidP="00F77709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</w:p>
    <w:p w14:paraId="66846B09" w14:textId="010B34A8" w:rsidR="005E69D8" w:rsidRDefault="005E69D8" w:rsidP="00F77709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</w:p>
    <w:p w14:paraId="25EFB23A" w14:textId="77952074" w:rsidR="005E69D8" w:rsidRDefault="005E69D8" w:rsidP="00F77709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</w:p>
    <w:p w14:paraId="2F0AEF20" w14:textId="51846CED" w:rsidR="005E69D8" w:rsidRDefault="005E69D8" w:rsidP="00F77709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</w:p>
    <w:p w14:paraId="605392D1" w14:textId="01344A26" w:rsidR="005E69D8" w:rsidRDefault="005E69D8" w:rsidP="00F77709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</w:p>
    <w:p w14:paraId="27D4AB0C" w14:textId="77777777" w:rsidR="005E69D8" w:rsidRDefault="005E69D8" w:rsidP="00F77709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</w:p>
    <w:p w14:paraId="3B75C3FD" w14:textId="77777777" w:rsidR="005E69D8" w:rsidRDefault="005E69D8" w:rsidP="00F77709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</w:p>
    <w:p w14:paraId="0A7EA88E" w14:textId="77777777" w:rsidR="007A13C9" w:rsidRDefault="007A13C9" w:rsidP="00F77709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</w:p>
    <w:p w14:paraId="1959EC08" w14:textId="47D3865F" w:rsidR="007A13C9" w:rsidRDefault="005E69D8" w:rsidP="00F77709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  <w:r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                                                                                                                             </w:t>
      </w:r>
    </w:p>
    <w:p w14:paraId="14010623" w14:textId="1486458A" w:rsidR="007A13C9" w:rsidRDefault="007A13C9" w:rsidP="00F77709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  <w:r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                                                                                                                                           </w:t>
      </w:r>
    </w:p>
    <w:p w14:paraId="76899A16" w14:textId="0313E5BE" w:rsidR="00F77709" w:rsidRPr="00AD0E91" w:rsidRDefault="00F77709" w:rsidP="00225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A35" w:themeColor="text2" w:themeShade="80"/>
          <w:sz w:val="28"/>
          <w:szCs w:val="28"/>
          <w:lang w:eastAsia="en-ZA"/>
        </w:rPr>
      </w:pPr>
      <w:r w:rsidRPr="00AD0E91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8"/>
          <w:szCs w:val="28"/>
          <w:lang w:eastAsia="en-ZA"/>
        </w:rPr>
        <w:t>DAY</w:t>
      </w:r>
      <w:r w:rsidR="007145E1" w:rsidRPr="00AD0E91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8"/>
          <w:szCs w:val="28"/>
          <w:lang w:eastAsia="en-ZA"/>
        </w:rPr>
        <w:t>1</w:t>
      </w:r>
    </w:p>
    <w:p w14:paraId="17E9443B" w14:textId="77777777" w:rsidR="00F77709" w:rsidRPr="00AD0E91" w:rsidRDefault="00F77709" w:rsidP="00225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A35" w:themeColor="text2" w:themeShade="80"/>
          <w:sz w:val="28"/>
          <w:szCs w:val="28"/>
          <w:lang w:eastAsia="en-ZA"/>
        </w:rPr>
      </w:pPr>
    </w:p>
    <w:p w14:paraId="6AEB49D9" w14:textId="2B0DBDD3" w:rsidR="00F77709" w:rsidRPr="00AD0E91" w:rsidRDefault="00F77709" w:rsidP="00225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A35" w:themeColor="text2" w:themeShade="80"/>
          <w:sz w:val="28"/>
          <w:szCs w:val="28"/>
          <w:lang w:eastAsia="en-ZA"/>
        </w:rPr>
      </w:pPr>
      <w:r w:rsidRPr="00AD0E91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8"/>
          <w:szCs w:val="28"/>
          <w:lang w:eastAsia="en-ZA"/>
        </w:rPr>
        <w:t xml:space="preserve">Date:16 </w:t>
      </w:r>
      <w:r w:rsidR="00AA0E34" w:rsidRPr="00AD0E91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8"/>
          <w:szCs w:val="28"/>
          <w:lang w:eastAsia="en-ZA"/>
        </w:rPr>
        <w:t>November 2022</w:t>
      </w:r>
    </w:p>
    <w:p w14:paraId="5F7CEF6F" w14:textId="77777777" w:rsidR="00F77709" w:rsidRPr="00AD0E91" w:rsidRDefault="00F77709" w:rsidP="00225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A35" w:themeColor="text2" w:themeShade="80"/>
          <w:sz w:val="28"/>
          <w:szCs w:val="28"/>
          <w:lang w:eastAsia="en-ZA"/>
        </w:rPr>
      </w:pPr>
    </w:p>
    <w:p w14:paraId="56FA5ADA" w14:textId="77777777" w:rsidR="00F77709" w:rsidRPr="00AD0E91" w:rsidRDefault="00F77709" w:rsidP="00225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A35" w:themeColor="text2" w:themeShade="80"/>
          <w:sz w:val="28"/>
          <w:szCs w:val="28"/>
          <w:lang w:eastAsia="en-ZA"/>
        </w:rPr>
      </w:pPr>
      <w:r w:rsidRPr="00AD0E91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8"/>
          <w:szCs w:val="28"/>
          <w:lang w:eastAsia="en-ZA"/>
        </w:rPr>
        <w:t>Venue: Cést Si Bon Lodge, Otjiwarongo</w:t>
      </w:r>
    </w:p>
    <w:p w14:paraId="5D7C3BC1" w14:textId="77777777" w:rsidR="00F77709" w:rsidRPr="00AD0E91" w:rsidRDefault="00F77709" w:rsidP="00225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A35" w:themeColor="text2" w:themeShade="80"/>
          <w:sz w:val="28"/>
          <w:szCs w:val="28"/>
          <w:lang w:eastAsia="en-ZA"/>
        </w:rPr>
      </w:pPr>
    </w:p>
    <w:p w14:paraId="020D3DCC" w14:textId="009A6CF8" w:rsidR="00F77709" w:rsidRPr="00AD0E91" w:rsidRDefault="00F82A35" w:rsidP="00225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A35" w:themeColor="text2" w:themeShade="80"/>
          <w:sz w:val="28"/>
          <w:szCs w:val="28"/>
          <w:lang w:eastAsia="en-ZA"/>
        </w:rPr>
      </w:pPr>
      <w:r w:rsidRPr="00AD0E91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8"/>
          <w:szCs w:val="28"/>
          <w:lang w:eastAsia="en-ZA"/>
        </w:rPr>
        <w:t>Time: 08:00</w:t>
      </w:r>
      <w:r w:rsidR="00F77709" w:rsidRPr="00AD0E91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8"/>
          <w:szCs w:val="28"/>
          <w:lang w:eastAsia="en-ZA"/>
        </w:rPr>
        <w:t>-17:00</w:t>
      </w:r>
    </w:p>
    <w:p w14:paraId="3F531812" w14:textId="71CF4A4C" w:rsidR="000205E1" w:rsidRPr="0020415A" w:rsidRDefault="000205E1" w:rsidP="00F77709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</w:p>
    <w:p w14:paraId="1A613666" w14:textId="113C3728" w:rsidR="00ED09B9" w:rsidRPr="00AD0E91" w:rsidRDefault="002253A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D0E91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8"/>
          <w:szCs w:val="28"/>
          <w:lang w:eastAsia="en-ZA"/>
        </w:rPr>
        <w:t>National &amp; AU Anthems</w:t>
      </w:r>
    </w:p>
    <w:p w14:paraId="4E1CA537" w14:textId="77777777" w:rsidR="00BF7CC2" w:rsidRPr="00AD0E91" w:rsidRDefault="00BF7CC2" w:rsidP="00AD0E91">
      <w:pPr>
        <w:pStyle w:val="ListParagraph"/>
        <w:rPr>
          <w:rFonts w:ascii="Times New Roman" w:hAnsi="Times New Roman" w:cs="Times New Roman"/>
          <w:b/>
          <w:bCs/>
        </w:rPr>
      </w:pPr>
    </w:p>
    <w:p w14:paraId="23032CC1" w14:textId="7B62DA39" w:rsidR="000205E1" w:rsidRPr="00AD0E91" w:rsidRDefault="000205E1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color w:val="222A35" w:themeColor="text2" w:themeShade="80"/>
          <w:sz w:val="28"/>
          <w:szCs w:val="28"/>
          <w:lang w:eastAsia="en-ZA"/>
        </w:rPr>
      </w:pPr>
      <w:r w:rsidRPr="00AD0E91">
        <w:rPr>
          <w:rFonts w:ascii="Times New Roman" w:eastAsia="Times New Roman" w:hAnsi="Times New Roman" w:cs="Times New Roman"/>
          <w:b/>
          <w:color w:val="222A35" w:themeColor="text2" w:themeShade="80"/>
          <w:sz w:val="28"/>
          <w:szCs w:val="28"/>
          <w:lang w:eastAsia="en-ZA"/>
        </w:rPr>
        <w:t>Welcoming remarks by His Worship</w:t>
      </w:r>
      <w:r w:rsidR="00C476E2" w:rsidRPr="00AD0E91">
        <w:rPr>
          <w:rFonts w:ascii="Times New Roman" w:eastAsia="Times New Roman" w:hAnsi="Times New Roman" w:cs="Times New Roman"/>
          <w:b/>
          <w:color w:val="222A35" w:themeColor="text2" w:themeShade="80"/>
          <w:sz w:val="28"/>
          <w:szCs w:val="28"/>
          <w:lang w:eastAsia="en-ZA"/>
        </w:rPr>
        <w:t xml:space="preserve"> the Mayor,</w:t>
      </w:r>
      <w:r w:rsidRPr="00AD0E91">
        <w:rPr>
          <w:rFonts w:ascii="Times New Roman" w:eastAsia="Times New Roman" w:hAnsi="Times New Roman" w:cs="Times New Roman"/>
          <w:b/>
          <w:color w:val="222A35" w:themeColor="text2" w:themeShade="80"/>
          <w:sz w:val="28"/>
          <w:szCs w:val="28"/>
          <w:lang w:eastAsia="en-ZA"/>
        </w:rPr>
        <w:t xml:space="preserve"> </w:t>
      </w:r>
      <w:r w:rsidR="00C476E2" w:rsidRPr="00AD0E91">
        <w:rPr>
          <w:rFonts w:ascii="Times New Roman" w:eastAsia="Times New Roman" w:hAnsi="Times New Roman" w:cs="Times New Roman"/>
          <w:b/>
          <w:color w:val="222A35" w:themeColor="text2" w:themeShade="80"/>
          <w:sz w:val="28"/>
          <w:szCs w:val="28"/>
          <w:lang w:eastAsia="en-ZA"/>
        </w:rPr>
        <w:t>Cll</w:t>
      </w:r>
      <w:r w:rsidRPr="00AD0E91">
        <w:rPr>
          <w:rFonts w:ascii="Times New Roman" w:eastAsia="Times New Roman" w:hAnsi="Times New Roman" w:cs="Times New Roman"/>
          <w:b/>
          <w:color w:val="222A35" w:themeColor="text2" w:themeShade="80"/>
          <w:sz w:val="28"/>
          <w:szCs w:val="28"/>
          <w:lang w:eastAsia="en-ZA"/>
        </w:rPr>
        <w:t xml:space="preserve">r Gottlieb </w:t>
      </w:r>
      <w:proofErr w:type="spellStart"/>
      <w:r w:rsidRPr="00AD0E91">
        <w:rPr>
          <w:rFonts w:ascii="Times New Roman" w:eastAsia="Times New Roman" w:hAnsi="Times New Roman" w:cs="Times New Roman"/>
          <w:b/>
          <w:color w:val="222A35" w:themeColor="text2" w:themeShade="80"/>
          <w:sz w:val="28"/>
          <w:szCs w:val="28"/>
          <w:lang w:eastAsia="en-ZA"/>
        </w:rPr>
        <w:t>Shivute</w:t>
      </w:r>
      <w:proofErr w:type="spellEnd"/>
    </w:p>
    <w:p w14:paraId="4BD8AF72" w14:textId="720B0341" w:rsidR="000205E1" w:rsidRPr="0020415A" w:rsidRDefault="000205E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en-ZA"/>
        </w:rPr>
      </w:pPr>
      <w:r w:rsidRPr="0020415A">
        <w:rPr>
          <w:rFonts w:ascii="Times New Roman" w:eastAsia="Times New Roman" w:hAnsi="Times New Roman" w:cs="Times New Roman"/>
          <w:lang w:eastAsia="en-ZA"/>
        </w:rPr>
        <w:t>Housing is a critical component to restore human dignity for many of our residents across Namibia.</w:t>
      </w:r>
    </w:p>
    <w:p w14:paraId="7D51CE74" w14:textId="46AE6DC0" w:rsidR="000205E1" w:rsidRPr="0020415A" w:rsidRDefault="000205E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en-ZA"/>
        </w:rPr>
      </w:pPr>
      <w:r w:rsidRPr="0020415A">
        <w:rPr>
          <w:rFonts w:ascii="Times New Roman" w:eastAsia="Times New Roman" w:hAnsi="Times New Roman" w:cs="Times New Roman"/>
          <w:lang w:eastAsia="en-ZA"/>
        </w:rPr>
        <w:t xml:space="preserve">Research and development (Evidence Based Planning) remains critical in </w:t>
      </w:r>
      <w:r w:rsidR="00C476E2">
        <w:rPr>
          <w:rFonts w:ascii="Times New Roman" w:eastAsia="Times New Roman" w:hAnsi="Times New Roman" w:cs="Times New Roman"/>
          <w:lang w:eastAsia="en-ZA"/>
        </w:rPr>
        <w:t>addressing</w:t>
      </w:r>
      <w:r w:rsidRPr="0020415A">
        <w:rPr>
          <w:rFonts w:ascii="Times New Roman" w:eastAsia="Times New Roman" w:hAnsi="Times New Roman" w:cs="Times New Roman"/>
          <w:lang w:eastAsia="en-ZA"/>
        </w:rPr>
        <w:t xml:space="preserve"> gaps and plugging the leaks </w:t>
      </w:r>
      <w:r w:rsidR="00C476E2">
        <w:rPr>
          <w:rFonts w:ascii="Times New Roman" w:eastAsia="Times New Roman" w:hAnsi="Times New Roman" w:cs="Times New Roman"/>
          <w:lang w:eastAsia="en-ZA"/>
        </w:rPr>
        <w:t>in</w:t>
      </w:r>
      <w:r w:rsidRPr="0020415A">
        <w:rPr>
          <w:rFonts w:ascii="Times New Roman" w:eastAsia="Times New Roman" w:hAnsi="Times New Roman" w:cs="Times New Roman"/>
          <w:lang w:eastAsia="en-ZA"/>
        </w:rPr>
        <w:t xml:space="preserve"> housing development.</w:t>
      </w:r>
    </w:p>
    <w:p w14:paraId="75A406D5" w14:textId="34F2DE04" w:rsidR="000205E1" w:rsidRPr="0020415A" w:rsidRDefault="004F1273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en-ZA"/>
        </w:rPr>
      </w:pPr>
      <w:r>
        <w:rPr>
          <w:rFonts w:ascii="Times New Roman" w:eastAsia="Times New Roman" w:hAnsi="Times New Roman" w:cs="Times New Roman"/>
          <w:lang w:eastAsia="en-ZA"/>
        </w:rPr>
        <w:t xml:space="preserve">Highlighted rapid population growth, now at 8 billion and that soon 60% of global population in urban areas. </w:t>
      </w:r>
      <w:r w:rsidR="000205E1" w:rsidRPr="0020415A">
        <w:rPr>
          <w:rFonts w:ascii="Times New Roman" w:eastAsia="Times New Roman" w:hAnsi="Times New Roman" w:cs="Times New Roman"/>
          <w:lang w:eastAsia="en-ZA"/>
        </w:rPr>
        <w:t xml:space="preserve">The pressure </w:t>
      </w:r>
      <w:r w:rsidR="00C476E2">
        <w:rPr>
          <w:rFonts w:ascii="Times New Roman" w:eastAsia="Times New Roman" w:hAnsi="Times New Roman" w:cs="Times New Roman"/>
          <w:lang w:eastAsia="en-ZA"/>
        </w:rPr>
        <w:t>from</w:t>
      </w:r>
      <w:r w:rsidR="000205E1" w:rsidRPr="0020415A">
        <w:rPr>
          <w:rFonts w:ascii="Times New Roman" w:eastAsia="Times New Roman" w:hAnsi="Times New Roman" w:cs="Times New Roman"/>
          <w:lang w:eastAsia="en-ZA"/>
        </w:rPr>
        <w:t xml:space="preserve"> urbanisation </w:t>
      </w:r>
      <w:r>
        <w:rPr>
          <w:rFonts w:ascii="Times New Roman" w:eastAsia="Times New Roman" w:hAnsi="Times New Roman" w:cs="Times New Roman"/>
          <w:lang w:eastAsia="en-ZA"/>
        </w:rPr>
        <w:t xml:space="preserve">therefore </w:t>
      </w:r>
      <w:r w:rsidR="000205E1" w:rsidRPr="0020415A">
        <w:rPr>
          <w:rFonts w:ascii="Times New Roman" w:eastAsia="Times New Roman" w:hAnsi="Times New Roman" w:cs="Times New Roman"/>
          <w:lang w:eastAsia="en-ZA"/>
        </w:rPr>
        <w:t>keeps mounting exerting souring demands for socio-economic development and</w:t>
      </w:r>
      <w:r w:rsidR="00101EB8">
        <w:rPr>
          <w:rFonts w:ascii="Times New Roman" w:eastAsia="Times New Roman" w:hAnsi="Times New Roman" w:cs="Times New Roman"/>
          <w:lang w:eastAsia="en-ZA"/>
        </w:rPr>
        <w:t xml:space="preserve"> </w:t>
      </w:r>
      <w:r w:rsidR="000205E1" w:rsidRPr="0020415A">
        <w:rPr>
          <w:rFonts w:ascii="Times New Roman" w:eastAsia="Times New Roman" w:hAnsi="Times New Roman" w:cs="Times New Roman"/>
          <w:lang w:eastAsia="en-ZA"/>
        </w:rPr>
        <w:t xml:space="preserve">local government services </w:t>
      </w:r>
      <w:r w:rsidR="00101EB8">
        <w:rPr>
          <w:rFonts w:ascii="Times New Roman" w:eastAsia="Times New Roman" w:hAnsi="Times New Roman" w:cs="Times New Roman"/>
          <w:lang w:eastAsia="en-ZA"/>
        </w:rPr>
        <w:t>by</w:t>
      </w:r>
      <w:r w:rsidR="000205E1" w:rsidRPr="0020415A">
        <w:rPr>
          <w:rFonts w:ascii="Times New Roman" w:eastAsia="Times New Roman" w:hAnsi="Times New Roman" w:cs="Times New Roman"/>
          <w:lang w:eastAsia="en-ZA"/>
        </w:rPr>
        <w:t xml:space="preserve"> LAs</w:t>
      </w:r>
    </w:p>
    <w:p w14:paraId="6688E1DB" w14:textId="563D5650" w:rsidR="004F1273" w:rsidRDefault="004F1273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en-ZA"/>
        </w:rPr>
      </w:pPr>
      <w:r>
        <w:rPr>
          <w:rFonts w:ascii="Times New Roman" w:eastAsia="Times New Roman" w:hAnsi="Times New Roman" w:cs="Times New Roman"/>
          <w:lang w:eastAsia="en-ZA"/>
        </w:rPr>
        <w:t xml:space="preserve">Noted that national </w:t>
      </w:r>
      <w:r w:rsidRPr="00AA0E34">
        <w:rPr>
          <w:rFonts w:ascii="Times New Roman" w:eastAsia="Times New Roman" w:hAnsi="Times New Roman" w:cs="Times New Roman"/>
          <w:lang w:eastAsia="en-ZA"/>
        </w:rPr>
        <w:t xml:space="preserve">housing backlog stands at 950,000 with 62% from the </w:t>
      </w:r>
      <w:r w:rsidR="00AA0E34" w:rsidRPr="00AA0E34">
        <w:rPr>
          <w:rFonts w:ascii="Times New Roman" w:eastAsia="Times New Roman" w:hAnsi="Times New Roman" w:cs="Times New Roman"/>
          <w:lang w:eastAsia="en-ZA"/>
        </w:rPr>
        <w:t>low-income</w:t>
      </w:r>
      <w:r w:rsidRPr="00AA0E34">
        <w:rPr>
          <w:rFonts w:ascii="Times New Roman" w:eastAsia="Times New Roman" w:hAnsi="Times New Roman" w:cs="Times New Roman"/>
          <w:lang w:eastAsia="en-ZA"/>
        </w:rPr>
        <w:t xml:space="preserve"> segment. In </w:t>
      </w:r>
      <w:proofErr w:type="spellStart"/>
      <w:r w:rsidRPr="00AA0E34">
        <w:rPr>
          <w:rFonts w:ascii="Times New Roman" w:eastAsia="Times New Roman" w:hAnsi="Times New Roman" w:cs="Times New Roman"/>
          <w:lang w:eastAsia="en-ZA"/>
        </w:rPr>
        <w:t>Otjiwarongo</w:t>
      </w:r>
      <w:proofErr w:type="spellEnd"/>
      <w:r w:rsidRPr="00AA0E34">
        <w:rPr>
          <w:rFonts w:ascii="Times New Roman" w:eastAsia="Times New Roman" w:hAnsi="Times New Roman" w:cs="Times New Roman"/>
          <w:lang w:eastAsia="en-ZA"/>
        </w:rPr>
        <w:t xml:space="preserve"> </w:t>
      </w:r>
      <w:r w:rsidR="00AA0E34" w:rsidRPr="00CA39AE">
        <w:rPr>
          <w:rFonts w:ascii="Times New Roman" w:eastAsia="Times New Roman" w:hAnsi="Times New Roman" w:cs="Times New Roman"/>
          <w:lang w:eastAsia="en-ZA"/>
        </w:rPr>
        <w:t xml:space="preserve">22 500 </w:t>
      </w:r>
      <w:r w:rsidRPr="00AA0E34">
        <w:rPr>
          <w:rFonts w:ascii="Times New Roman" w:eastAsia="Times New Roman" w:hAnsi="Times New Roman" w:cs="Times New Roman"/>
          <w:lang w:eastAsia="en-ZA"/>
        </w:rPr>
        <w:t>f</w:t>
      </w:r>
      <w:r>
        <w:rPr>
          <w:rFonts w:ascii="Times New Roman" w:eastAsia="Times New Roman" w:hAnsi="Times New Roman" w:cs="Times New Roman"/>
          <w:lang w:eastAsia="en-ZA"/>
        </w:rPr>
        <w:t xml:space="preserve"> urban residents are found in informal settlements.</w:t>
      </w:r>
    </w:p>
    <w:p w14:paraId="1BBEDA9F" w14:textId="586D162F" w:rsidR="000205E1" w:rsidRPr="0020415A" w:rsidRDefault="000205E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en-ZA"/>
        </w:rPr>
      </w:pPr>
      <w:r w:rsidRPr="0020415A">
        <w:rPr>
          <w:rFonts w:ascii="Times New Roman" w:eastAsia="Times New Roman" w:hAnsi="Times New Roman" w:cs="Times New Roman"/>
          <w:lang w:eastAsia="en-ZA"/>
        </w:rPr>
        <w:t>The</w:t>
      </w:r>
      <w:r w:rsidR="00101EB8">
        <w:rPr>
          <w:rFonts w:ascii="Times New Roman" w:eastAsia="Times New Roman" w:hAnsi="Times New Roman" w:cs="Times New Roman"/>
          <w:lang w:eastAsia="en-ZA"/>
        </w:rPr>
        <w:t>re is</w:t>
      </w:r>
      <w:r w:rsidRPr="0020415A">
        <w:rPr>
          <w:rFonts w:ascii="Times New Roman" w:eastAsia="Times New Roman" w:hAnsi="Times New Roman" w:cs="Times New Roman"/>
          <w:lang w:eastAsia="en-ZA"/>
        </w:rPr>
        <w:t xml:space="preserve"> </w:t>
      </w:r>
      <w:r w:rsidR="004F1273">
        <w:rPr>
          <w:rFonts w:ascii="Times New Roman" w:eastAsia="Times New Roman" w:hAnsi="Times New Roman" w:cs="Times New Roman"/>
          <w:lang w:eastAsia="en-ZA"/>
        </w:rPr>
        <w:t xml:space="preserve">high </w:t>
      </w:r>
      <w:r w:rsidRPr="0020415A">
        <w:rPr>
          <w:rFonts w:ascii="Times New Roman" w:eastAsia="Times New Roman" w:hAnsi="Times New Roman" w:cs="Times New Roman"/>
          <w:lang w:eastAsia="en-ZA"/>
        </w:rPr>
        <w:t xml:space="preserve">demand </w:t>
      </w:r>
      <w:r w:rsidR="00101EB8">
        <w:rPr>
          <w:rFonts w:ascii="Times New Roman" w:eastAsia="Times New Roman" w:hAnsi="Times New Roman" w:cs="Times New Roman"/>
          <w:lang w:eastAsia="en-ZA"/>
        </w:rPr>
        <w:t xml:space="preserve">to accelerate </w:t>
      </w:r>
      <w:r w:rsidR="00AA0E34">
        <w:rPr>
          <w:rFonts w:ascii="Times New Roman" w:eastAsia="Times New Roman" w:hAnsi="Times New Roman" w:cs="Times New Roman"/>
          <w:lang w:eastAsia="en-ZA"/>
        </w:rPr>
        <w:t>the provision</w:t>
      </w:r>
      <w:r w:rsidR="00101EB8">
        <w:rPr>
          <w:rFonts w:ascii="Times New Roman" w:eastAsia="Times New Roman" w:hAnsi="Times New Roman" w:cs="Times New Roman"/>
          <w:lang w:eastAsia="en-ZA"/>
        </w:rPr>
        <w:t xml:space="preserve"> of</w:t>
      </w:r>
      <w:r w:rsidRPr="0020415A">
        <w:rPr>
          <w:rFonts w:ascii="Times New Roman" w:eastAsia="Times New Roman" w:hAnsi="Times New Roman" w:cs="Times New Roman"/>
          <w:lang w:eastAsia="en-ZA"/>
        </w:rPr>
        <w:t xml:space="preserve"> </w:t>
      </w:r>
      <w:r w:rsidR="00AA0E34" w:rsidRPr="0020415A">
        <w:rPr>
          <w:rFonts w:ascii="Times New Roman" w:eastAsia="Times New Roman" w:hAnsi="Times New Roman" w:cs="Times New Roman"/>
          <w:lang w:eastAsia="en-ZA"/>
        </w:rPr>
        <w:t>housing by</w:t>
      </w:r>
      <w:r w:rsidRPr="0020415A">
        <w:rPr>
          <w:rFonts w:ascii="Times New Roman" w:eastAsia="Times New Roman" w:hAnsi="Times New Roman" w:cs="Times New Roman"/>
          <w:lang w:eastAsia="en-ZA"/>
        </w:rPr>
        <w:t xml:space="preserve"> LAs- </w:t>
      </w:r>
      <w:proofErr w:type="gramStart"/>
      <w:r w:rsidRPr="0020415A">
        <w:rPr>
          <w:rFonts w:ascii="Times New Roman" w:eastAsia="Times New Roman" w:hAnsi="Times New Roman" w:cs="Times New Roman"/>
          <w:lang w:eastAsia="en-ZA"/>
        </w:rPr>
        <w:t>in order to</w:t>
      </w:r>
      <w:proofErr w:type="gramEnd"/>
      <w:r w:rsidRPr="0020415A">
        <w:rPr>
          <w:rFonts w:ascii="Times New Roman" w:eastAsia="Times New Roman" w:hAnsi="Times New Roman" w:cs="Times New Roman"/>
          <w:lang w:eastAsia="en-ZA"/>
        </w:rPr>
        <w:t xml:space="preserve"> create a conducive environment for </w:t>
      </w:r>
      <w:r w:rsidR="00101EB8">
        <w:rPr>
          <w:rFonts w:ascii="Times New Roman" w:eastAsia="Times New Roman" w:hAnsi="Times New Roman" w:cs="Times New Roman"/>
          <w:lang w:eastAsia="en-ZA"/>
        </w:rPr>
        <w:t xml:space="preserve">the </w:t>
      </w:r>
      <w:r w:rsidRPr="0020415A">
        <w:rPr>
          <w:rFonts w:ascii="Times New Roman" w:eastAsia="Times New Roman" w:hAnsi="Times New Roman" w:cs="Times New Roman"/>
          <w:lang w:eastAsia="en-ZA"/>
        </w:rPr>
        <w:t>public at local level</w:t>
      </w:r>
    </w:p>
    <w:p w14:paraId="39EDE24C" w14:textId="219701B6" w:rsidR="000205E1" w:rsidRPr="0020415A" w:rsidRDefault="000205E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en-ZA"/>
        </w:rPr>
      </w:pPr>
      <w:r w:rsidRPr="0020415A">
        <w:rPr>
          <w:rFonts w:ascii="Times New Roman" w:eastAsia="Times New Roman" w:hAnsi="Times New Roman" w:cs="Times New Roman"/>
          <w:lang w:eastAsia="en-ZA"/>
        </w:rPr>
        <w:t xml:space="preserve">The issue of tenure is important to </w:t>
      </w:r>
      <w:r w:rsidR="00B43332">
        <w:rPr>
          <w:rFonts w:ascii="Times New Roman" w:eastAsia="Times New Roman" w:hAnsi="Times New Roman" w:cs="Times New Roman"/>
          <w:lang w:eastAsia="en-ZA"/>
        </w:rPr>
        <w:t>meet</w:t>
      </w:r>
      <w:r w:rsidRPr="0020415A">
        <w:rPr>
          <w:rFonts w:ascii="Times New Roman" w:eastAsia="Times New Roman" w:hAnsi="Times New Roman" w:cs="Times New Roman"/>
          <w:lang w:eastAsia="en-ZA"/>
        </w:rPr>
        <w:t xml:space="preserve"> the need for housing</w:t>
      </w:r>
    </w:p>
    <w:p w14:paraId="6D1A3E0B" w14:textId="60A20365" w:rsidR="000205E1" w:rsidRPr="00CC07CB" w:rsidRDefault="000205E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en-ZA"/>
        </w:rPr>
      </w:pPr>
      <w:r w:rsidRPr="0020415A">
        <w:rPr>
          <w:rFonts w:ascii="Times New Roman" w:eastAsia="Times New Roman" w:hAnsi="Times New Roman" w:cs="Times New Roman"/>
          <w:lang w:eastAsia="en-ZA"/>
        </w:rPr>
        <w:t xml:space="preserve"> Affordable housing is a major developmental challenge </w:t>
      </w:r>
    </w:p>
    <w:p w14:paraId="22CB0D54" w14:textId="77777777" w:rsidR="000205E1" w:rsidRPr="0020415A" w:rsidRDefault="000205E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222A35" w:themeColor="text2" w:themeShade="80"/>
          <w:lang w:eastAsia="en-ZA"/>
        </w:rPr>
      </w:pPr>
      <w:r w:rsidRPr="0020415A">
        <w:rPr>
          <w:rFonts w:ascii="Times New Roman" w:eastAsia="Times New Roman" w:hAnsi="Times New Roman" w:cs="Times New Roman"/>
          <w:lang w:eastAsia="en-ZA"/>
        </w:rPr>
        <w:t xml:space="preserve">Increase in unplanned informal settlements pose challenges to the administration </w:t>
      </w:r>
      <w:r w:rsidRPr="0020415A">
        <w:rPr>
          <w:rFonts w:ascii="Times New Roman" w:eastAsia="Times New Roman" w:hAnsi="Times New Roman" w:cs="Times New Roman"/>
          <w:color w:val="222A35" w:themeColor="text2" w:themeShade="80"/>
          <w:lang w:eastAsia="en-ZA"/>
        </w:rPr>
        <w:t xml:space="preserve">of various </w:t>
      </w:r>
      <w:r w:rsidRPr="0020415A">
        <w:rPr>
          <w:rFonts w:ascii="Times New Roman" w:eastAsia="Times New Roman" w:hAnsi="Times New Roman" w:cs="Times New Roman"/>
          <w:lang w:eastAsia="en-ZA"/>
        </w:rPr>
        <w:t xml:space="preserve">RCs &amp; LAs </w:t>
      </w:r>
    </w:p>
    <w:p w14:paraId="62CB278E" w14:textId="77777777" w:rsidR="000205E1" w:rsidRPr="0020415A" w:rsidRDefault="000205E1" w:rsidP="000205E1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</w:p>
    <w:p w14:paraId="26B95CD6" w14:textId="057F2901" w:rsidR="000205E1" w:rsidRPr="00AD0E91" w:rsidRDefault="000205E1">
      <w:pPr>
        <w:pStyle w:val="ListParagraph"/>
        <w:numPr>
          <w:ilvl w:val="0"/>
          <w:numId w:val="28"/>
        </w:numPr>
        <w:spacing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0E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Opening remarks by Mr. </w:t>
      </w:r>
      <w:proofErr w:type="spellStart"/>
      <w:r w:rsidRPr="00AD0E91">
        <w:rPr>
          <w:rFonts w:ascii="Times New Roman" w:eastAsia="Calibri" w:hAnsi="Times New Roman" w:cs="Times New Roman"/>
          <w:b/>
          <w:bCs/>
          <w:sz w:val="28"/>
          <w:szCs w:val="28"/>
        </w:rPr>
        <w:t>Nghidinua</w:t>
      </w:r>
      <w:proofErr w:type="spellEnd"/>
      <w:r w:rsidRPr="00AD0E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Daniel, Executive Director (MURD)</w:t>
      </w:r>
    </w:p>
    <w:p w14:paraId="166A930A" w14:textId="6BF8E1C9" w:rsidR="00B43332" w:rsidRPr="00C557D9" w:rsidRDefault="00B43332">
      <w:pPr>
        <w:pStyle w:val="ListParagraph"/>
        <w:numPr>
          <w:ilvl w:val="0"/>
          <w:numId w:val="17"/>
        </w:numPr>
        <w:spacing w:line="256" w:lineRule="auto"/>
        <w:rPr>
          <w:rFonts w:ascii="Times New Roman" w:eastAsia="Calibri" w:hAnsi="Times New Roman" w:cs="Times New Roman"/>
          <w:bCs/>
          <w:color w:val="222A35" w:themeColor="text2" w:themeShade="80"/>
        </w:rPr>
      </w:pPr>
      <w:r w:rsidRPr="00C557D9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Welcomed participants and quoted ‘… coming </w:t>
      </w:r>
      <w:r w:rsidR="00AA0E34" w:rsidRPr="00C557D9">
        <w:rPr>
          <w:rFonts w:ascii="Times New Roman" w:eastAsia="Calibri" w:hAnsi="Times New Roman" w:cs="Times New Roman"/>
          <w:bCs/>
          <w:color w:val="222A35" w:themeColor="text2" w:themeShade="80"/>
        </w:rPr>
        <w:t>together is</w:t>
      </w:r>
      <w:r w:rsidRPr="00C557D9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a beginning, remaining together is progress and working together is success…’</w:t>
      </w:r>
    </w:p>
    <w:p w14:paraId="66E5D242" w14:textId="43CC6216" w:rsidR="00B43332" w:rsidRPr="00C557D9" w:rsidRDefault="00B43332">
      <w:pPr>
        <w:pStyle w:val="ListParagraph"/>
        <w:numPr>
          <w:ilvl w:val="0"/>
          <w:numId w:val="17"/>
        </w:numPr>
        <w:spacing w:line="256" w:lineRule="auto"/>
        <w:rPr>
          <w:rFonts w:ascii="Times New Roman" w:eastAsia="Calibri" w:hAnsi="Times New Roman" w:cs="Times New Roman"/>
          <w:bCs/>
          <w:color w:val="222A35" w:themeColor="text2" w:themeShade="80"/>
        </w:rPr>
      </w:pPr>
      <w:r w:rsidRPr="00C557D9">
        <w:rPr>
          <w:rFonts w:ascii="Times New Roman" w:eastAsia="Calibri" w:hAnsi="Times New Roman" w:cs="Times New Roman"/>
          <w:bCs/>
          <w:color w:val="222A35" w:themeColor="text2" w:themeShade="80"/>
        </w:rPr>
        <w:t>Highlighted that ‘Housing’ is the fifth National Priority in the Harambee Prosperity Plan.</w:t>
      </w:r>
    </w:p>
    <w:p w14:paraId="12DBC860" w14:textId="36EB8118" w:rsidR="00B43332" w:rsidRPr="00C557D9" w:rsidRDefault="00B43332">
      <w:pPr>
        <w:pStyle w:val="ListParagraph"/>
        <w:numPr>
          <w:ilvl w:val="0"/>
          <w:numId w:val="17"/>
        </w:numPr>
        <w:spacing w:line="256" w:lineRule="auto"/>
        <w:rPr>
          <w:rFonts w:ascii="Times New Roman" w:eastAsia="Calibri" w:hAnsi="Times New Roman" w:cs="Times New Roman"/>
          <w:bCs/>
          <w:color w:val="222A35" w:themeColor="text2" w:themeShade="80"/>
        </w:rPr>
      </w:pPr>
      <w:r w:rsidRPr="00C557D9">
        <w:rPr>
          <w:rFonts w:ascii="Times New Roman" w:eastAsia="Calibri" w:hAnsi="Times New Roman" w:cs="Times New Roman"/>
          <w:bCs/>
          <w:color w:val="222A35" w:themeColor="text2" w:themeShade="80"/>
        </w:rPr>
        <w:t>Explained the background to the</w:t>
      </w:r>
      <w:r w:rsidR="002253AA" w:rsidRPr="00C557D9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on-going</w:t>
      </w:r>
      <w:r w:rsidRPr="00C557D9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revision of the National Housing Policy of 2009 including the first National Housing Policy in 1991, and the review of the Mass Housing Programme</w:t>
      </w:r>
      <w:r w:rsidR="002253AA" w:rsidRPr="00C557D9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, the preparation of the </w:t>
      </w:r>
      <w:r w:rsidR="00AA0E34" w:rsidRPr="00C557D9">
        <w:rPr>
          <w:rFonts w:ascii="Times New Roman" w:eastAsia="Calibri" w:hAnsi="Times New Roman" w:cs="Times New Roman"/>
          <w:bCs/>
          <w:color w:val="222A35" w:themeColor="text2" w:themeShade="80"/>
        </w:rPr>
        <w:t>Blueprint which</w:t>
      </w:r>
      <w:r w:rsidRPr="00C557D9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</w:t>
      </w:r>
      <w:r w:rsidR="002253AA" w:rsidRPr="00C557D9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all </w:t>
      </w:r>
      <w:r w:rsidRPr="00C557D9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culminated in </w:t>
      </w:r>
      <w:r w:rsidR="00AA0E34" w:rsidRPr="00C557D9">
        <w:rPr>
          <w:rFonts w:ascii="Times New Roman" w:eastAsia="Calibri" w:hAnsi="Times New Roman" w:cs="Times New Roman"/>
          <w:bCs/>
          <w:color w:val="222A35" w:themeColor="text2" w:themeShade="80"/>
        </w:rPr>
        <w:t>the current</w:t>
      </w:r>
      <w:r w:rsidRPr="00C557D9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draft Revised National Housing Policy</w:t>
      </w:r>
    </w:p>
    <w:p w14:paraId="302B46F3" w14:textId="3929697A" w:rsidR="000205E1" w:rsidRPr="00C557D9" w:rsidRDefault="002253AA">
      <w:pPr>
        <w:pStyle w:val="ListParagraph"/>
        <w:numPr>
          <w:ilvl w:val="0"/>
          <w:numId w:val="17"/>
        </w:numPr>
        <w:spacing w:line="256" w:lineRule="auto"/>
        <w:rPr>
          <w:rFonts w:ascii="Times New Roman" w:eastAsia="Calibri" w:hAnsi="Times New Roman" w:cs="Times New Roman"/>
          <w:bCs/>
          <w:color w:val="222A35" w:themeColor="text2" w:themeShade="80"/>
        </w:rPr>
      </w:pPr>
      <w:r w:rsidRPr="00C557D9">
        <w:rPr>
          <w:rFonts w:ascii="Times New Roman" w:eastAsia="Calibri" w:hAnsi="Times New Roman" w:cs="Times New Roman"/>
          <w:bCs/>
          <w:color w:val="222A35" w:themeColor="text2" w:themeShade="80"/>
        </w:rPr>
        <w:lastRenderedPageBreak/>
        <w:t xml:space="preserve">Noted that </w:t>
      </w:r>
      <w:r w:rsidR="000205E1" w:rsidRPr="00C557D9">
        <w:rPr>
          <w:rFonts w:ascii="Times New Roman" w:eastAsia="Calibri" w:hAnsi="Times New Roman" w:cs="Times New Roman"/>
          <w:bCs/>
          <w:color w:val="222A35" w:themeColor="text2" w:themeShade="80"/>
        </w:rPr>
        <w:t>“One of the questions that some people might be asking themselves is on whether we are not indirectly creating additional problems with this policy, there is a need to thin</w:t>
      </w:r>
      <w:r w:rsidR="00101EB8" w:rsidRPr="00C557D9">
        <w:rPr>
          <w:rFonts w:ascii="Times New Roman" w:eastAsia="Calibri" w:hAnsi="Times New Roman" w:cs="Times New Roman"/>
          <w:bCs/>
          <w:color w:val="222A35" w:themeColor="text2" w:themeShade="80"/>
        </w:rPr>
        <w:t>k</w:t>
      </w:r>
      <w:r w:rsidR="000205E1" w:rsidRPr="00C557D9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forward and for every citizen to play their role’</w:t>
      </w:r>
    </w:p>
    <w:p w14:paraId="074D9D84" w14:textId="5566793D" w:rsidR="000205E1" w:rsidRPr="00C557D9" w:rsidRDefault="002253AA">
      <w:pPr>
        <w:pStyle w:val="ListParagraph"/>
        <w:numPr>
          <w:ilvl w:val="0"/>
          <w:numId w:val="18"/>
        </w:numPr>
        <w:spacing w:line="256" w:lineRule="auto"/>
        <w:rPr>
          <w:rFonts w:ascii="Times New Roman" w:eastAsia="Calibri" w:hAnsi="Times New Roman" w:cs="Times New Roman"/>
          <w:bCs/>
          <w:color w:val="222A35" w:themeColor="text2" w:themeShade="80"/>
        </w:rPr>
      </w:pPr>
      <w:r w:rsidRPr="00C557D9">
        <w:rPr>
          <w:rFonts w:ascii="Times New Roman" w:eastAsia="Calibri" w:hAnsi="Times New Roman" w:cs="Times New Roman"/>
          <w:bCs/>
          <w:color w:val="222A35" w:themeColor="text2" w:themeShade="80"/>
        </w:rPr>
        <w:t>Noted too that i</w:t>
      </w:r>
      <w:r w:rsidR="000205E1" w:rsidRPr="00C557D9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f you cannot measure </w:t>
      </w:r>
      <w:r w:rsidRPr="00C557D9">
        <w:rPr>
          <w:rFonts w:ascii="Times New Roman" w:eastAsia="Calibri" w:hAnsi="Times New Roman" w:cs="Times New Roman"/>
          <w:bCs/>
          <w:color w:val="222A35" w:themeColor="text2" w:themeShade="80"/>
        </w:rPr>
        <w:t>something</w:t>
      </w:r>
      <w:r w:rsidR="000205E1" w:rsidRPr="00C557D9">
        <w:rPr>
          <w:rFonts w:ascii="Times New Roman" w:eastAsia="Calibri" w:hAnsi="Times New Roman" w:cs="Times New Roman"/>
          <w:bCs/>
          <w:color w:val="222A35" w:themeColor="text2" w:themeShade="80"/>
        </w:rPr>
        <w:t>, you cannot manage it</w:t>
      </w:r>
      <w:r w:rsidR="00101EB8" w:rsidRPr="00C557D9">
        <w:rPr>
          <w:rFonts w:ascii="Times New Roman" w:eastAsia="Calibri" w:hAnsi="Times New Roman" w:cs="Times New Roman"/>
          <w:bCs/>
          <w:color w:val="222A35" w:themeColor="text2" w:themeShade="80"/>
        </w:rPr>
        <w:t>.</w:t>
      </w:r>
      <w:r w:rsidR="009C010D" w:rsidRPr="009C010D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</w:t>
      </w:r>
      <w:r w:rsidR="009C010D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He emphasized the need to </w:t>
      </w:r>
      <w:r w:rsidR="009C010D"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>monitor and evaluat</w:t>
      </w:r>
      <w:r w:rsidR="009C010D">
        <w:rPr>
          <w:rFonts w:ascii="Times New Roman" w:eastAsia="Calibri" w:hAnsi="Times New Roman" w:cs="Times New Roman"/>
          <w:bCs/>
          <w:color w:val="222A35" w:themeColor="text2" w:themeShade="80"/>
        </w:rPr>
        <w:t>e</w:t>
      </w:r>
      <w:r w:rsidR="009C010D"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after implementation to measure the implementation percentage</w:t>
      </w:r>
      <w:r w:rsidR="009C010D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and impact</w:t>
      </w:r>
    </w:p>
    <w:p w14:paraId="0499AF83" w14:textId="5D4B36EA" w:rsidR="004C2818" w:rsidRPr="0020415A" w:rsidRDefault="002253AA">
      <w:pPr>
        <w:numPr>
          <w:ilvl w:val="0"/>
          <w:numId w:val="13"/>
        </w:numPr>
        <w:spacing w:line="256" w:lineRule="auto"/>
        <w:contextualSpacing/>
        <w:rPr>
          <w:rFonts w:ascii="Times New Roman" w:eastAsia="Calibri" w:hAnsi="Times New Roman" w:cs="Times New Roman"/>
          <w:bCs/>
          <w:color w:val="222A35" w:themeColor="text2" w:themeShade="80"/>
        </w:rPr>
      </w:pPr>
      <w:r w:rsidRPr="00C557D9">
        <w:rPr>
          <w:rFonts w:ascii="Times New Roman" w:eastAsia="Calibri" w:hAnsi="Times New Roman" w:cs="Times New Roman"/>
          <w:bCs/>
          <w:color w:val="222A35" w:themeColor="text2" w:themeShade="80"/>
        </w:rPr>
        <w:t>Challenged participants to t</w:t>
      </w:r>
      <w:r w:rsidR="00101EB8" w:rsidRPr="00C557D9">
        <w:rPr>
          <w:rFonts w:ascii="Times New Roman" w:eastAsia="Calibri" w:hAnsi="Times New Roman" w:cs="Times New Roman"/>
          <w:bCs/>
          <w:color w:val="222A35" w:themeColor="text2" w:themeShade="80"/>
        </w:rPr>
        <w:t>hink innovatively</w:t>
      </w:r>
      <w:r w:rsidRPr="00C557D9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and not to</w:t>
      </w:r>
      <w:r w:rsidR="00101EB8" w:rsidRPr="00C557D9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leave everything to Government</w:t>
      </w:r>
      <w:r w:rsidR="004C2818">
        <w:rPr>
          <w:rFonts w:ascii="Times New Roman" w:eastAsia="Calibri" w:hAnsi="Times New Roman" w:cs="Times New Roman"/>
          <w:bCs/>
          <w:color w:val="222A35" w:themeColor="text2" w:themeShade="80"/>
        </w:rPr>
        <w:t>. This should include funding sources and h</w:t>
      </w:r>
      <w:r w:rsidR="004C2818"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ow the process of delivering the land at a faster pace </w:t>
      </w:r>
      <w:r w:rsidR="004C2818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are </w:t>
      </w:r>
      <w:r w:rsidR="004C2818"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>addressed in the policy</w:t>
      </w:r>
      <w:r w:rsidR="004C2818">
        <w:rPr>
          <w:rFonts w:ascii="Times New Roman" w:eastAsia="Calibri" w:hAnsi="Times New Roman" w:cs="Times New Roman"/>
          <w:bCs/>
          <w:color w:val="222A35" w:themeColor="text2" w:themeShade="80"/>
        </w:rPr>
        <w:t>.</w:t>
      </w:r>
    </w:p>
    <w:p w14:paraId="588E7E5A" w14:textId="77777777" w:rsidR="00C64B1E" w:rsidRDefault="00C64B1E" w:rsidP="000205E1">
      <w:pPr>
        <w:spacing w:line="256" w:lineRule="auto"/>
        <w:rPr>
          <w:rFonts w:ascii="Times New Roman" w:eastAsia="Calibri" w:hAnsi="Times New Roman" w:cs="Times New Roman"/>
          <w:b/>
          <w:bCs/>
        </w:rPr>
      </w:pPr>
    </w:p>
    <w:p w14:paraId="7313CC7E" w14:textId="5AB3D4B3" w:rsidR="000205E1" w:rsidRPr="00AD0E91" w:rsidRDefault="007F6BE7">
      <w:pPr>
        <w:pStyle w:val="ListParagraph"/>
        <w:numPr>
          <w:ilvl w:val="0"/>
          <w:numId w:val="28"/>
        </w:num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D0E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Presentation of the </w:t>
      </w:r>
      <w:r w:rsidR="000205E1" w:rsidRPr="00AD0E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Overview of </w:t>
      </w:r>
      <w:r w:rsidR="00C557D9" w:rsidRPr="00AD0E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the </w:t>
      </w:r>
      <w:r w:rsidR="000205E1" w:rsidRPr="00AD0E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draft </w:t>
      </w:r>
      <w:r w:rsidR="00C557D9" w:rsidRPr="00AD0E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Revised </w:t>
      </w:r>
      <w:r w:rsidR="000205E1" w:rsidRPr="00AD0E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National Housing Policy by </w:t>
      </w:r>
      <w:proofErr w:type="spellStart"/>
      <w:r w:rsidR="000205E1" w:rsidRPr="00AD0E91">
        <w:rPr>
          <w:rFonts w:ascii="Times New Roman" w:eastAsia="Calibri" w:hAnsi="Times New Roman" w:cs="Times New Roman"/>
          <w:b/>
          <w:bCs/>
          <w:sz w:val="28"/>
          <w:szCs w:val="28"/>
        </w:rPr>
        <w:t>Dr.</w:t>
      </w:r>
      <w:proofErr w:type="spellEnd"/>
      <w:r w:rsidR="000205E1" w:rsidRPr="00AD0E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Phillip </w:t>
      </w:r>
      <w:proofErr w:type="spellStart"/>
      <w:r w:rsidR="000205E1" w:rsidRPr="00AD0E91">
        <w:rPr>
          <w:rFonts w:ascii="Times New Roman" w:eastAsia="Calibri" w:hAnsi="Times New Roman" w:cs="Times New Roman"/>
          <w:b/>
          <w:bCs/>
          <w:sz w:val="28"/>
          <w:szCs w:val="28"/>
        </w:rPr>
        <w:t>Lühl</w:t>
      </w:r>
      <w:proofErr w:type="spellEnd"/>
      <w:r w:rsidRPr="00AD0E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0205E1" w:rsidRPr="00AD0E91">
        <w:rPr>
          <w:rFonts w:ascii="Times New Roman" w:eastAsia="Calibri" w:hAnsi="Times New Roman" w:cs="Times New Roman"/>
          <w:b/>
          <w:bCs/>
          <w:sz w:val="28"/>
          <w:szCs w:val="28"/>
        </w:rPr>
        <w:t>NUST</w:t>
      </w:r>
      <w:r w:rsidR="000205E1" w:rsidRPr="00AD0E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D6C53EB" w14:textId="77777777" w:rsidR="00C557D9" w:rsidRPr="00C557D9" w:rsidRDefault="00C557D9">
      <w:pPr>
        <w:pStyle w:val="ListParagraph"/>
        <w:numPr>
          <w:ilvl w:val="0"/>
          <w:numId w:val="19"/>
        </w:numPr>
        <w:spacing w:line="256" w:lineRule="auto"/>
        <w:rPr>
          <w:rFonts w:ascii="Times New Roman" w:eastAsia="Calibri" w:hAnsi="Times New Roman" w:cs="Times New Roman"/>
          <w:bCs/>
          <w:color w:val="222A35" w:themeColor="text2" w:themeShade="80"/>
        </w:rPr>
      </w:pPr>
      <w:r w:rsidRPr="00C557D9">
        <w:rPr>
          <w:rFonts w:ascii="Times New Roman" w:eastAsia="Calibri" w:hAnsi="Times New Roman" w:cs="Times New Roman"/>
          <w:bCs/>
          <w:color w:val="222A35" w:themeColor="text2" w:themeShade="80"/>
        </w:rPr>
        <w:t>Presentation is Annex 2</w:t>
      </w:r>
    </w:p>
    <w:p w14:paraId="5998FE6D" w14:textId="03C4443F" w:rsidR="000205E1" w:rsidRPr="00C557D9" w:rsidRDefault="000205E1">
      <w:pPr>
        <w:pStyle w:val="ListParagraph"/>
        <w:numPr>
          <w:ilvl w:val="0"/>
          <w:numId w:val="19"/>
        </w:numPr>
        <w:spacing w:line="256" w:lineRule="auto"/>
        <w:rPr>
          <w:rFonts w:ascii="Times New Roman" w:eastAsia="Calibri" w:hAnsi="Times New Roman" w:cs="Times New Roman"/>
          <w:bCs/>
          <w:color w:val="222A35" w:themeColor="text2" w:themeShade="80"/>
        </w:rPr>
      </w:pPr>
      <w:r w:rsidRPr="00C557D9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In terms of the envisioned impact of the revised Policy, Dr </w:t>
      </w:r>
      <w:proofErr w:type="spellStart"/>
      <w:r w:rsidRPr="00C557D9">
        <w:rPr>
          <w:rFonts w:ascii="Times New Roman" w:eastAsia="Calibri" w:hAnsi="Times New Roman" w:cs="Times New Roman"/>
          <w:bCs/>
          <w:color w:val="222A35" w:themeColor="text2" w:themeShade="80"/>
        </w:rPr>
        <w:t>Lu</w:t>
      </w:r>
      <w:r w:rsidR="00AA0E34">
        <w:rPr>
          <w:rFonts w:ascii="Times New Roman" w:eastAsia="Calibri" w:hAnsi="Times New Roman" w:cs="Times New Roman"/>
          <w:bCs/>
          <w:color w:val="222A35" w:themeColor="text2" w:themeShade="80"/>
        </w:rPr>
        <w:t>e</w:t>
      </w:r>
      <w:r w:rsidRPr="00C557D9">
        <w:rPr>
          <w:rFonts w:ascii="Times New Roman" w:eastAsia="Calibri" w:hAnsi="Times New Roman" w:cs="Times New Roman"/>
          <w:bCs/>
          <w:color w:val="222A35" w:themeColor="text2" w:themeShade="80"/>
        </w:rPr>
        <w:t>hl</w:t>
      </w:r>
      <w:proofErr w:type="spellEnd"/>
      <w:r w:rsidRPr="00C557D9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emphasized that the success of the policy is not just measured by the number of houses provided but also by the housing opportunities that are </w:t>
      </w:r>
      <w:r w:rsidR="002253AA" w:rsidRPr="00C557D9">
        <w:rPr>
          <w:rFonts w:ascii="Times New Roman" w:eastAsia="Calibri" w:hAnsi="Times New Roman" w:cs="Times New Roman"/>
          <w:bCs/>
          <w:color w:val="222A35" w:themeColor="text2" w:themeShade="80"/>
        </w:rPr>
        <w:t>created</w:t>
      </w:r>
    </w:p>
    <w:p w14:paraId="17A4E361" w14:textId="15E90F48" w:rsidR="000205E1" w:rsidRPr="0020415A" w:rsidRDefault="000205E1" w:rsidP="000205E1">
      <w:pPr>
        <w:spacing w:line="256" w:lineRule="auto"/>
        <w:jc w:val="both"/>
        <w:rPr>
          <w:rFonts w:ascii="Times New Roman" w:eastAsia="Calibri" w:hAnsi="Times New Roman" w:cs="Times New Roman"/>
          <w:b/>
          <w:bCs/>
        </w:rPr>
      </w:pPr>
      <w:r w:rsidRPr="0020415A">
        <w:rPr>
          <w:rFonts w:ascii="Times New Roman" w:eastAsia="Calibri" w:hAnsi="Times New Roman" w:cs="Times New Roman"/>
          <w:b/>
          <w:bCs/>
        </w:rPr>
        <w:t xml:space="preserve">Comments and questions to presentation on the draft </w:t>
      </w:r>
      <w:r w:rsidR="00C557D9">
        <w:rPr>
          <w:rFonts w:ascii="Times New Roman" w:eastAsia="Calibri" w:hAnsi="Times New Roman" w:cs="Times New Roman"/>
          <w:b/>
          <w:bCs/>
        </w:rPr>
        <w:t xml:space="preserve">Revised </w:t>
      </w:r>
      <w:r w:rsidRPr="0020415A">
        <w:rPr>
          <w:rFonts w:ascii="Times New Roman" w:eastAsia="Calibri" w:hAnsi="Times New Roman" w:cs="Times New Roman"/>
          <w:b/>
          <w:bCs/>
        </w:rPr>
        <w:t>National Housing Policy</w:t>
      </w:r>
    </w:p>
    <w:p w14:paraId="0251793C" w14:textId="2A6D70CC" w:rsidR="000405F4" w:rsidRDefault="000205E1">
      <w:pPr>
        <w:numPr>
          <w:ilvl w:val="0"/>
          <w:numId w:val="13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bCs/>
          <w:color w:val="222A35" w:themeColor="text2" w:themeShade="80"/>
        </w:rPr>
      </w:pPr>
      <w:r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The </w:t>
      </w:r>
      <w:r w:rsidR="000405F4">
        <w:rPr>
          <w:rFonts w:ascii="Times New Roman" w:eastAsia="Calibri" w:hAnsi="Times New Roman" w:cs="Times New Roman"/>
          <w:bCs/>
          <w:color w:val="222A35" w:themeColor="text2" w:themeShade="80"/>
        </w:rPr>
        <w:t>B</w:t>
      </w:r>
      <w:r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ackground of the </w:t>
      </w:r>
      <w:r w:rsidR="000405F4">
        <w:rPr>
          <w:rFonts w:ascii="Times New Roman" w:eastAsia="Calibri" w:hAnsi="Times New Roman" w:cs="Times New Roman"/>
          <w:bCs/>
          <w:color w:val="222A35" w:themeColor="text2" w:themeShade="80"/>
        </w:rPr>
        <w:t>Revised P</w:t>
      </w:r>
      <w:r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>olicy</w:t>
      </w:r>
      <w:r w:rsidR="000405F4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does not include a description of the process of revising the Policy</w:t>
      </w:r>
    </w:p>
    <w:p w14:paraId="2BBC9A38" w14:textId="1B7AE627" w:rsidR="000205E1" w:rsidRPr="00CC07CB" w:rsidRDefault="000405F4">
      <w:pPr>
        <w:numPr>
          <w:ilvl w:val="0"/>
          <w:numId w:val="13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bCs/>
          <w:color w:val="222A35" w:themeColor="text2" w:themeShade="80"/>
        </w:rPr>
      </w:pPr>
      <w:r w:rsidRPr="00CC07CB">
        <w:rPr>
          <w:rFonts w:ascii="Times New Roman" w:eastAsia="Calibri" w:hAnsi="Times New Roman" w:cs="Times New Roman"/>
          <w:bCs/>
          <w:color w:val="222A35" w:themeColor="text2" w:themeShade="80"/>
        </w:rPr>
        <w:t>The Background</w:t>
      </w:r>
      <w:r w:rsidR="000205E1" w:rsidRPr="00CC07CB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only seems to focus on the challenges and </w:t>
      </w:r>
      <w:r w:rsidRPr="00CC07CB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is </w:t>
      </w:r>
      <w:r w:rsidR="000205E1" w:rsidRPr="00CC07CB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not acknowledging the efforts </w:t>
      </w:r>
      <w:r w:rsidR="00C557D9" w:rsidRPr="00CC07CB">
        <w:rPr>
          <w:rFonts w:ascii="Times New Roman" w:eastAsia="Calibri" w:hAnsi="Times New Roman" w:cs="Times New Roman"/>
          <w:bCs/>
          <w:color w:val="222A35" w:themeColor="text2" w:themeShade="80"/>
        </w:rPr>
        <w:t>of</w:t>
      </w:r>
      <w:r w:rsidR="000205E1" w:rsidRPr="00CC07CB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what</w:t>
      </w:r>
      <w:r w:rsidRPr="00CC07CB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Government</w:t>
      </w:r>
      <w:r w:rsidR="000205E1" w:rsidRPr="00CC07CB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has done </w:t>
      </w:r>
      <w:r w:rsidR="00C557D9" w:rsidRPr="00CC07CB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and achieved </w:t>
      </w:r>
      <w:r w:rsidR="00AA0E34" w:rsidRPr="00CC07CB">
        <w:rPr>
          <w:rFonts w:ascii="Times New Roman" w:eastAsia="Calibri" w:hAnsi="Times New Roman" w:cs="Times New Roman"/>
          <w:bCs/>
          <w:color w:val="222A35" w:themeColor="text2" w:themeShade="80"/>
        </w:rPr>
        <w:t>in housing</w:t>
      </w:r>
      <w:r w:rsidR="00C557D9" w:rsidRPr="00CC07CB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delivery</w:t>
      </w:r>
      <w:r w:rsidRPr="00CC07CB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over the years</w:t>
      </w:r>
      <w:r w:rsidR="000205E1" w:rsidRPr="00CC07CB">
        <w:rPr>
          <w:rFonts w:ascii="Times New Roman" w:eastAsia="Calibri" w:hAnsi="Times New Roman" w:cs="Times New Roman"/>
          <w:bCs/>
          <w:color w:val="222A35" w:themeColor="text2" w:themeShade="80"/>
        </w:rPr>
        <w:t>.</w:t>
      </w:r>
    </w:p>
    <w:p w14:paraId="47F0FCBD" w14:textId="77777777" w:rsidR="009C4DC6" w:rsidRDefault="009C4DC6">
      <w:pPr>
        <w:numPr>
          <w:ilvl w:val="0"/>
          <w:numId w:val="13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bCs/>
          <w:color w:val="222A35" w:themeColor="text2" w:themeShade="80"/>
        </w:rPr>
      </w:pPr>
      <w:r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In Vision statement – mention urban and rural </w:t>
      </w:r>
    </w:p>
    <w:p w14:paraId="4CB47E5C" w14:textId="73D5B1EF" w:rsidR="000205E1" w:rsidRPr="00CC07CB" w:rsidRDefault="000205E1">
      <w:pPr>
        <w:numPr>
          <w:ilvl w:val="0"/>
          <w:numId w:val="13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bCs/>
          <w:color w:val="222A35" w:themeColor="text2" w:themeShade="80"/>
        </w:rPr>
      </w:pPr>
      <w:r w:rsidRPr="00CC07CB">
        <w:rPr>
          <w:rFonts w:ascii="Times New Roman" w:eastAsia="Calibri" w:hAnsi="Times New Roman" w:cs="Times New Roman"/>
          <w:bCs/>
          <w:color w:val="222A35" w:themeColor="text2" w:themeShade="80"/>
        </w:rPr>
        <w:t>Objectives</w:t>
      </w:r>
      <w:r w:rsidR="000405F4" w:rsidRPr="00CC07CB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</w:t>
      </w:r>
      <w:r w:rsidRPr="00CC07CB">
        <w:rPr>
          <w:rFonts w:ascii="Times New Roman" w:eastAsia="Calibri" w:hAnsi="Times New Roman" w:cs="Times New Roman"/>
          <w:bCs/>
          <w:color w:val="222A35" w:themeColor="text2" w:themeShade="80"/>
        </w:rPr>
        <w:t>-</w:t>
      </w:r>
      <w:r w:rsidR="000405F4" w:rsidRPr="00CC07CB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</w:t>
      </w:r>
      <w:r w:rsidRPr="00CC07CB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How </w:t>
      </w:r>
      <w:r w:rsidR="000405F4" w:rsidRPr="00CC07CB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do you </w:t>
      </w:r>
      <w:r w:rsidRPr="00CC07CB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measure the </w:t>
      </w:r>
      <w:r w:rsidR="000405F4" w:rsidRPr="00CC07CB">
        <w:rPr>
          <w:rFonts w:ascii="Times New Roman" w:eastAsia="Calibri" w:hAnsi="Times New Roman" w:cs="Times New Roman"/>
          <w:bCs/>
          <w:color w:val="222A35" w:themeColor="text2" w:themeShade="80"/>
        </w:rPr>
        <w:t>‘</w:t>
      </w:r>
      <w:r w:rsidRPr="00CC07CB">
        <w:rPr>
          <w:rFonts w:ascii="Times New Roman" w:eastAsia="Calibri" w:hAnsi="Times New Roman" w:cs="Times New Roman"/>
          <w:bCs/>
          <w:color w:val="222A35" w:themeColor="text2" w:themeShade="80"/>
        </w:rPr>
        <w:t>consolidation</w:t>
      </w:r>
      <w:r w:rsidR="000405F4" w:rsidRPr="00CC07CB">
        <w:rPr>
          <w:rFonts w:ascii="Times New Roman" w:eastAsia="Calibri" w:hAnsi="Times New Roman" w:cs="Times New Roman"/>
          <w:bCs/>
          <w:color w:val="222A35" w:themeColor="text2" w:themeShade="80"/>
        </w:rPr>
        <w:t>’</w:t>
      </w:r>
      <w:r w:rsidRPr="00CC07CB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and </w:t>
      </w:r>
      <w:r w:rsidR="000405F4" w:rsidRPr="00CC07CB">
        <w:rPr>
          <w:rFonts w:ascii="Times New Roman" w:eastAsia="Calibri" w:hAnsi="Times New Roman" w:cs="Times New Roman"/>
          <w:bCs/>
          <w:color w:val="222A35" w:themeColor="text2" w:themeShade="80"/>
        </w:rPr>
        <w:t>‘</w:t>
      </w:r>
      <w:r w:rsidRPr="00CC07CB">
        <w:rPr>
          <w:rFonts w:ascii="Times New Roman" w:eastAsia="Calibri" w:hAnsi="Times New Roman" w:cs="Times New Roman"/>
          <w:bCs/>
          <w:color w:val="222A35" w:themeColor="text2" w:themeShade="80"/>
        </w:rPr>
        <w:t>diversification</w:t>
      </w:r>
      <w:r w:rsidR="000405F4" w:rsidRPr="00CC07CB">
        <w:rPr>
          <w:rFonts w:ascii="Times New Roman" w:eastAsia="Calibri" w:hAnsi="Times New Roman" w:cs="Times New Roman"/>
          <w:bCs/>
          <w:color w:val="222A35" w:themeColor="text2" w:themeShade="80"/>
        </w:rPr>
        <w:t>’</w:t>
      </w:r>
      <w:r w:rsidRPr="00CC07CB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components?</w:t>
      </w:r>
    </w:p>
    <w:p w14:paraId="43607866" w14:textId="54DC21A9" w:rsidR="000205E1" w:rsidRDefault="000205E1">
      <w:pPr>
        <w:numPr>
          <w:ilvl w:val="0"/>
          <w:numId w:val="13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bCs/>
          <w:color w:val="222A35" w:themeColor="text2" w:themeShade="80"/>
        </w:rPr>
      </w:pPr>
      <w:r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Some objectives in the </w:t>
      </w:r>
      <w:r w:rsidR="000405F4">
        <w:rPr>
          <w:rFonts w:ascii="Times New Roman" w:eastAsia="Calibri" w:hAnsi="Times New Roman" w:cs="Times New Roman"/>
          <w:bCs/>
          <w:color w:val="222A35" w:themeColor="text2" w:themeShade="80"/>
        </w:rPr>
        <w:t>P</w:t>
      </w:r>
      <w:r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>olicy contains many elements</w:t>
      </w:r>
      <w:r w:rsidR="005B2BBF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</w:t>
      </w:r>
      <w:r w:rsidR="00AA0E34">
        <w:rPr>
          <w:rFonts w:ascii="Times New Roman" w:eastAsia="Calibri" w:hAnsi="Times New Roman" w:cs="Times New Roman"/>
          <w:bCs/>
          <w:color w:val="222A35" w:themeColor="text2" w:themeShade="80"/>
        </w:rPr>
        <w:t>e.g.,</w:t>
      </w:r>
      <w:r w:rsidR="000405F4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</w:t>
      </w:r>
      <w:r w:rsidR="005B2BBF">
        <w:rPr>
          <w:rFonts w:ascii="Times New Roman" w:eastAsia="Calibri" w:hAnsi="Times New Roman" w:cs="Times New Roman"/>
          <w:bCs/>
          <w:color w:val="222A35" w:themeColor="text2" w:themeShade="80"/>
        </w:rPr>
        <w:t>Policy Objective 3</w:t>
      </w:r>
      <w:r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>, thus making it difficult to monitor (The participant further asked how objective 3 is to be measured)</w:t>
      </w:r>
    </w:p>
    <w:p w14:paraId="40BF36E8" w14:textId="32672985" w:rsidR="005B2BBF" w:rsidRPr="0020415A" w:rsidRDefault="000405F4">
      <w:pPr>
        <w:numPr>
          <w:ilvl w:val="0"/>
          <w:numId w:val="13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bCs/>
          <w:color w:val="222A35" w:themeColor="text2" w:themeShade="80"/>
        </w:rPr>
      </w:pPr>
      <w:r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The component </w:t>
      </w:r>
      <w:r w:rsidR="00AA0E34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on </w:t>
      </w:r>
      <w:r w:rsidR="00AA0E34"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>‘</w:t>
      </w:r>
      <w:r>
        <w:rPr>
          <w:rFonts w:ascii="Times New Roman" w:eastAsia="Calibri" w:hAnsi="Times New Roman" w:cs="Times New Roman"/>
          <w:bCs/>
          <w:color w:val="222A35" w:themeColor="text2" w:themeShade="80"/>
        </w:rPr>
        <w:t>…</w:t>
      </w:r>
      <w:r w:rsidR="005B2BBF"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>capacitate the OMAs</w:t>
      </w:r>
      <w:r>
        <w:rPr>
          <w:rFonts w:ascii="Times New Roman" w:eastAsia="Calibri" w:hAnsi="Times New Roman" w:cs="Times New Roman"/>
          <w:bCs/>
          <w:color w:val="222A35" w:themeColor="text2" w:themeShade="80"/>
        </w:rPr>
        <w:t>…’ under Policy Objective 3 needs to be separate</w:t>
      </w:r>
    </w:p>
    <w:p w14:paraId="1FD1CCF3" w14:textId="3AB0A5E3" w:rsidR="005B2BBF" w:rsidRPr="0020415A" w:rsidRDefault="000F30BC">
      <w:pPr>
        <w:numPr>
          <w:ilvl w:val="0"/>
          <w:numId w:val="13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bCs/>
          <w:color w:val="222A35" w:themeColor="text2" w:themeShade="80"/>
        </w:rPr>
      </w:pPr>
      <w:r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It was highlighted that no activities should be described in the text of the main body of the Policy. The Policy </w:t>
      </w:r>
      <w:r w:rsidR="00AA0E34">
        <w:rPr>
          <w:rFonts w:ascii="Times New Roman" w:eastAsia="Calibri" w:hAnsi="Times New Roman" w:cs="Times New Roman"/>
          <w:bCs/>
          <w:color w:val="222A35" w:themeColor="text2" w:themeShade="80"/>
        </w:rPr>
        <w:t>must</w:t>
      </w:r>
      <w:r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be </w:t>
      </w:r>
      <w:r w:rsidR="004C2818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short, </w:t>
      </w:r>
      <w:proofErr w:type="gramStart"/>
      <w:r>
        <w:rPr>
          <w:rFonts w:ascii="Times New Roman" w:eastAsia="Calibri" w:hAnsi="Times New Roman" w:cs="Times New Roman"/>
          <w:bCs/>
          <w:color w:val="222A35" w:themeColor="text2" w:themeShade="80"/>
        </w:rPr>
        <w:t>concise</w:t>
      </w:r>
      <w:proofErr w:type="gramEnd"/>
      <w:r w:rsidR="00032679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and clear</w:t>
      </w:r>
      <w:r>
        <w:rPr>
          <w:rFonts w:ascii="Times New Roman" w:eastAsia="Calibri" w:hAnsi="Times New Roman" w:cs="Times New Roman"/>
          <w:bCs/>
          <w:color w:val="222A35" w:themeColor="text2" w:themeShade="80"/>
        </w:rPr>
        <w:t>.</w:t>
      </w:r>
    </w:p>
    <w:p w14:paraId="45CA3765" w14:textId="77777777" w:rsidR="000205E1" w:rsidRPr="0020415A" w:rsidRDefault="000205E1">
      <w:pPr>
        <w:numPr>
          <w:ilvl w:val="0"/>
          <w:numId w:val="13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bCs/>
          <w:color w:val="222A35" w:themeColor="text2" w:themeShade="80"/>
        </w:rPr>
      </w:pPr>
      <w:r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>There is a need to build housing based on the needs of the beneficiaries,</w:t>
      </w:r>
    </w:p>
    <w:p w14:paraId="392E23EF" w14:textId="7853332C" w:rsidR="000205E1" w:rsidRPr="0020415A" w:rsidRDefault="000205E1">
      <w:pPr>
        <w:numPr>
          <w:ilvl w:val="0"/>
          <w:numId w:val="13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bCs/>
          <w:color w:val="222A35" w:themeColor="text2" w:themeShade="80"/>
        </w:rPr>
      </w:pPr>
      <w:r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>Provision of decent housing comes with costs of water and electricity</w:t>
      </w:r>
      <w:r w:rsidR="005B2BBF">
        <w:rPr>
          <w:rFonts w:ascii="Times New Roman" w:eastAsia="Calibri" w:hAnsi="Times New Roman" w:cs="Times New Roman"/>
          <w:bCs/>
          <w:color w:val="222A35" w:themeColor="text2" w:themeShade="80"/>
        </w:rPr>
        <w:t>.</w:t>
      </w:r>
      <w:r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</w:t>
      </w:r>
      <w:r w:rsidR="005B2BBF">
        <w:rPr>
          <w:rFonts w:ascii="Times New Roman" w:eastAsia="Calibri" w:hAnsi="Times New Roman" w:cs="Times New Roman"/>
          <w:bCs/>
          <w:color w:val="222A35" w:themeColor="text2" w:themeShade="80"/>
        </w:rPr>
        <w:t>L</w:t>
      </w:r>
      <w:r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ow-income groups barely afford services </w:t>
      </w:r>
      <w:r w:rsidR="004C2818">
        <w:rPr>
          <w:rFonts w:ascii="Times New Roman" w:eastAsia="Calibri" w:hAnsi="Times New Roman" w:cs="Times New Roman"/>
          <w:bCs/>
          <w:color w:val="222A35" w:themeColor="text2" w:themeShade="80"/>
        </w:rPr>
        <w:t>such as</w:t>
      </w:r>
      <w:r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sewage, and electricity</w:t>
      </w:r>
      <w:r w:rsidR="005B2BBF">
        <w:rPr>
          <w:rFonts w:ascii="Times New Roman" w:eastAsia="Calibri" w:hAnsi="Times New Roman" w:cs="Times New Roman"/>
          <w:bCs/>
          <w:color w:val="222A35" w:themeColor="text2" w:themeShade="80"/>
        </w:rPr>
        <w:t>. Prepaid meters charge the same tariffs across income groups</w:t>
      </w:r>
      <w:r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</w:t>
      </w:r>
    </w:p>
    <w:p w14:paraId="07E2B1CC" w14:textId="68180E70" w:rsidR="000205E1" w:rsidRPr="00CC07CB" w:rsidRDefault="002507DA">
      <w:pPr>
        <w:numPr>
          <w:ilvl w:val="0"/>
          <w:numId w:val="13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b/>
          <w:bCs/>
          <w:color w:val="222A35" w:themeColor="text2" w:themeShade="80"/>
        </w:rPr>
      </w:pPr>
      <w:r w:rsidRPr="004C2818">
        <w:rPr>
          <w:rFonts w:ascii="Times New Roman" w:eastAsia="Calibri" w:hAnsi="Times New Roman" w:cs="Times New Roman"/>
        </w:rPr>
        <w:t>Should introducing national housing price control not be considered? Consider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="000205E1" w:rsidRPr="0020415A">
        <w:rPr>
          <w:rFonts w:ascii="Times New Roman" w:eastAsia="Calibri" w:hAnsi="Times New Roman" w:cs="Times New Roman"/>
          <w:b/>
          <w:bCs/>
        </w:rPr>
        <w:t>-</w:t>
      </w:r>
      <w:r w:rsidR="000205E1" w:rsidRPr="0020415A"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  <w:color w:val="222A35" w:themeColor="text2" w:themeShade="80"/>
        </w:rPr>
        <w:t>i</w:t>
      </w:r>
      <w:r w:rsidR="000205E1"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>nstead of pric</w:t>
      </w:r>
      <w:r>
        <w:rPr>
          <w:rFonts w:ascii="Times New Roman" w:eastAsia="Calibri" w:hAnsi="Times New Roman" w:cs="Times New Roman"/>
          <w:bCs/>
          <w:color w:val="222A35" w:themeColor="text2" w:themeShade="80"/>
        </w:rPr>
        <w:t>e</w:t>
      </w:r>
      <w:r w:rsidR="000205E1"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control</w:t>
      </w:r>
      <w:r>
        <w:rPr>
          <w:rFonts w:ascii="Times New Roman" w:eastAsia="Calibri" w:hAnsi="Times New Roman" w:cs="Times New Roman"/>
          <w:bCs/>
          <w:color w:val="222A35" w:themeColor="text2" w:themeShade="80"/>
        </w:rPr>
        <w:t>,</w:t>
      </w:r>
      <w:r w:rsidR="004C2818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to</w:t>
      </w:r>
      <w:r w:rsidR="000205E1"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focus on </w:t>
      </w:r>
      <w:r w:rsidR="000F30BC">
        <w:rPr>
          <w:rFonts w:ascii="Times New Roman" w:eastAsia="Calibri" w:hAnsi="Times New Roman" w:cs="Times New Roman"/>
          <w:bCs/>
          <w:color w:val="222A35" w:themeColor="text2" w:themeShade="80"/>
        </w:rPr>
        <w:t>manag</w:t>
      </w:r>
      <w:r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ing </w:t>
      </w:r>
      <w:r w:rsidR="000205E1"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>input cost</w:t>
      </w:r>
      <w:r w:rsidR="000F30BC">
        <w:rPr>
          <w:rFonts w:ascii="Times New Roman" w:eastAsia="Calibri" w:hAnsi="Times New Roman" w:cs="Times New Roman"/>
          <w:bCs/>
          <w:color w:val="222A35" w:themeColor="text2" w:themeShade="80"/>
        </w:rPr>
        <w:t>s such as land. Efforts are also ongoing to finalize the Rent Bill taken over from Ministry of Industry</w:t>
      </w:r>
      <w:r w:rsidR="000205E1"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</w:t>
      </w:r>
    </w:p>
    <w:p w14:paraId="02253D48" w14:textId="52550DEA" w:rsidR="000205E1" w:rsidRPr="00CC07CB" w:rsidRDefault="000205E1">
      <w:pPr>
        <w:numPr>
          <w:ilvl w:val="0"/>
          <w:numId w:val="13"/>
        </w:numPr>
        <w:spacing w:line="256" w:lineRule="auto"/>
        <w:contextualSpacing/>
        <w:rPr>
          <w:rFonts w:ascii="Times New Roman" w:eastAsia="Calibri" w:hAnsi="Times New Roman" w:cs="Times New Roman"/>
          <w:bCs/>
          <w:color w:val="222A35" w:themeColor="text2" w:themeShade="80"/>
        </w:rPr>
      </w:pPr>
      <w:r w:rsidRPr="00CC07CB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Align the </w:t>
      </w:r>
      <w:r w:rsidR="009C4DC6" w:rsidRPr="00CC07CB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draft </w:t>
      </w:r>
      <w:r w:rsidR="002507DA" w:rsidRPr="00CC07CB">
        <w:rPr>
          <w:rFonts w:ascii="Times New Roman" w:eastAsia="Calibri" w:hAnsi="Times New Roman" w:cs="Times New Roman"/>
          <w:bCs/>
          <w:color w:val="222A35" w:themeColor="text2" w:themeShade="80"/>
        </w:rPr>
        <w:t>National Housing P</w:t>
      </w:r>
      <w:r w:rsidRPr="00CC07CB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olicy with </w:t>
      </w:r>
      <w:r w:rsidR="009C4DC6" w:rsidRPr="00CC07CB">
        <w:rPr>
          <w:rFonts w:ascii="Times New Roman" w:eastAsia="Calibri" w:hAnsi="Times New Roman" w:cs="Times New Roman"/>
          <w:bCs/>
          <w:color w:val="222A35" w:themeColor="text2" w:themeShade="80"/>
        </w:rPr>
        <w:t>o</w:t>
      </w:r>
      <w:r w:rsidRPr="00CC07CB">
        <w:rPr>
          <w:rFonts w:ascii="Times New Roman" w:eastAsia="Calibri" w:hAnsi="Times New Roman" w:cs="Times New Roman"/>
          <w:bCs/>
          <w:color w:val="222A35" w:themeColor="text2" w:themeShade="80"/>
        </w:rPr>
        <w:t>the</w:t>
      </w:r>
      <w:r w:rsidR="009C4DC6" w:rsidRPr="00CC07CB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r ongoing initiatives such as on </w:t>
      </w:r>
      <w:r w:rsidRPr="00CC07CB">
        <w:rPr>
          <w:rFonts w:ascii="Times New Roman" w:eastAsia="Calibri" w:hAnsi="Times New Roman" w:cs="Times New Roman"/>
          <w:bCs/>
          <w:color w:val="222A35" w:themeColor="text2" w:themeShade="80"/>
        </w:rPr>
        <w:t>land delivery</w:t>
      </w:r>
      <w:r w:rsidR="009C4DC6" w:rsidRPr="00CC07CB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</w:t>
      </w:r>
    </w:p>
    <w:p w14:paraId="69ACA2A9" w14:textId="30A73E20" w:rsidR="000205E1" w:rsidRPr="0020415A" w:rsidRDefault="000205E1">
      <w:pPr>
        <w:numPr>
          <w:ilvl w:val="0"/>
          <w:numId w:val="13"/>
        </w:numPr>
        <w:spacing w:line="256" w:lineRule="auto"/>
        <w:contextualSpacing/>
        <w:rPr>
          <w:rFonts w:ascii="Times New Roman" w:eastAsia="Calibri" w:hAnsi="Times New Roman" w:cs="Times New Roman"/>
          <w:bCs/>
          <w:color w:val="222A35" w:themeColor="text2" w:themeShade="80"/>
        </w:rPr>
      </w:pPr>
      <w:r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How </w:t>
      </w:r>
      <w:r w:rsidR="004C2818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can </w:t>
      </w:r>
      <w:r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>RC</w:t>
      </w:r>
      <w:r w:rsidR="002507DA">
        <w:rPr>
          <w:rFonts w:ascii="Times New Roman" w:eastAsia="Calibri" w:hAnsi="Times New Roman" w:cs="Times New Roman"/>
          <w:bCs/>
          <w:color w:val="222A35" w:themeColor="text2" w:themeShade="80"/>
        </w:rPr>
        <w:t>s play a role in housing delivery</w:t>
      </w:r>
      <w:r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>?</w:t>
      </w:r>
      <w:r w:rsidR="009C4DC6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The mandate of RCs in housing is unclear. </w:t>
      </w:r>
      <w:r w:rsidR="005B2BBF">
        <w:rPr>
          <w:rFonts w:ascii="Times New Roman" w:eastAsia="Calibri" w:hAnsi="Times New Roman" w:cs="Times New Roman"/>
          <w:bCs/>
          <w:color w:val="222A35" w:themeColor="text2" w:themeShade="80"/>
        </w:rPr>
        <w:t>Relationship between RC</w:t>
      </w:r>
      <w:r w:rsidR="000F30BC">
        <w:rPr>
          <w:rFonts w:ascii="Times New Roman" w:eastAsia="Calibri" w:hAnsi="Times New Roman" w:cs="Times New Roman"/>
          <w:bCs/>
          <w:color w:val="222A35" w:themeColor="text2" w:themeShade="80"/>
        </w:rPr>
        <w:t>s</w:t>
      </w:r>
      <w:r w:rsidR="005B2BBF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and Implementers also unclear. </w:t>
      </w:r>
      <w:r w:rsidR="000F30BC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Clarification </w:t>
      </w:r>
      <w:r w:rsidR="004C2818">
        <w:rPr>
          <w:rFonts w:ascii="Times New Roman" w:eastAsia="Calibri" w:hAnsi="Times New Roman" w:cs="Times New Roman"/>
          <w:bCs/>
          <w:color w:val="222A35" w:themeColor="text2" w:themeShade="80"/>
        </w:rPr>
        <w:t>–</w:t>
      </w:r>
      <w:r w:rsidR="000F30BC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Chapter</w:t>
      </w:r>
      <w:r w:rsidR="004C2818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</w:t>
      </w:r>
      <w:r w:rsidR="000F30BC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4 of the Act provides a role for RCs. </w:t>
      </w:r>
      <w:r w:rsidR="009C4DC6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It was </w:t>
      </w:r>
      <w:r w:rsidR="000F30BC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also </w:t>
      </w:r>
      <w:r w:rsidR="009C4DC6">
        <w:rPr>
          <w:rFonts w:ascii="Times New Roman" w:eastAsia="Calibri" w:hAnsi="Times New Roman" w:cs="Times New Roman"/>
          <w:bCs/>
          <w:color w:val="222A35" w:themeColor="text2" w:themeShade="80"/>
        </w:rPr>
        <w:t>noted that RCs have land</w:t>
      </w:r>
      <w:r w:rsidR="000F30BC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and </w:t>
      </w:r>
      <w:r w:rsidR="00032679">
        <w:rPr>
          <w:rFonts w:ascii="Times New Roman" w:eastAsia="Calibri" w:hAnsi="Times New Roman" w:cs="Times New Roman"/>
          <w:bCs/>
          <w:color w:val="222A35" w:themeColor="text2" w:themeShade="80"/>
        </w:rPr>
        <w:t>lead the development of structure plans</w:t>
      </w:r>
      <w:r w:rsidR="000F30BC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. </w:t>
      </w:r>
      <w:r w:rsidR="00032679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A constraint highlighted was, they can only </w:t>
      </w:r>
      <w:r w:rsidR="004C2818">
        <w:rPr>
          <w:rFonts w:ascii="Times New Roman" w:eastAsia="Calibri" w:hAnsi="Times New Roman" w:cs="Times New Roman"/>
          <w:bCs/>
          <w:color w:val="222A35" w:themeColor="text2" w:themeShade="80"/>
        </w:rPr>
        <w:t>‘</w:t>
      </w:r>
      <w:r w:rsidR="00032679">
        <w:rPr>
          <w:rFonts w:ascii="Times New Roman" w:eastAsia="Calibri" w:hAnsi="Times New Roman" w:cs="Times New Roman"/>
          <w:bCs/>
          <w:color w:val="222A35" w:themeColor="text2" w:themeShade="80"/>
        </w:rPr>
        <w:t>lease</w:t>
      </w:r>
      <w:r w:rsidR="004C2818">
        <w:rPr>
          <w:rFonts w:ascii="Times New Roman" w:eastAsia="Calibri" w:hAnsi="Times New Roman" w:cs="Times New Roman"/>
          <w:bCs/>
          <w:color w:val="222A35" w:themeColor="text2" w:themeShade="80"/>
        </w:rPr>
        <w:t>’</w:t>
      </w:r>
      <w:r w:rsidR="00032679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land. </w:t>
      </w:r>
    </w:p>
    <w:p w14:paraId="5E81E674" w14:textId="737D13E7" w:rsidR="000205E1" w:rsidRPr="00CC07CB" w:rsidRDefault="00032679">
      <w:pPr>
        <w:numPr>
          <w:ilvl w:val="0"/>
          <w:numId w:val="13"/>
        </w:numPr>
        <w:spacing w:line="256" w:lineRule="auto"/>
        <w:contextualSpacing/>
        <w:rPr>
          <w:rFonts w:ascii="Times New Roman" w:eastAsia="Calibri" w:hAnsi="Times New Roman" w:cs="Times New Roman"/>
          <w:bCs/>
          <w:color w:val="222A35" w:themeColor="text2" w:themeShade="80"/>
        </w:rPr>
      </w:pPr>
      <w:r w:rsidRPr="00CC07CB">
        <w:rPr>
          <w:rFonts w:ascii="Times New Roman" w:eastAsia="Calibri" w:hAnsi="Times New Roman" w:cs="Times New Roman"/>
          <w:bCs/>
          <w:color w:val="222A35" w:themeColor="text2" w:themeShade="80"/>
        </w:rPr>
        <w:t>Most LAs and RCS have not established t</w:t>
      </w:r>
      <w:r w:rsidR="000205E1" w:rsidRPr="00CC07CB">
        <w:rPr>
          <w:rFonts w:ascii="Times New Roman" w:eastAsia="Calibri" w:hAnsi="Times New Roman" w:cs="Times New Roman"/>
          <w:bCs/>
          <w:color w:val="222A35" w:themeColor="text2" w:themeShade="80"/>
        </w:rPr>
        <w:t>he</w:t>
      </w:r>
      <w:r w:rsidRPr="00CC07CB">
        <w:rPr>
          <w:rFonts w:ascii="Times New Roman" w:eastAsia="Calibri" w:hAnsi="Times New Roman" w:cs="Times New Roman"/>
          <w:bCs/>
          <w:color w:val="222A35" w:themeColor="text2" w:themeShade="80"/>
        </w:rPr>
        <w:t>ir housing</w:t>
      </w:r>
      <w:r w:rsidR="000205E1" w:rsidRPr="00CC07CB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need</w:t>
      </w:r>
      <w:r w:rsidRPr="00CC07CB">
        <w:rPr>
          <w:rFonts w:ascii="Times New Roman" w:eastAsia="Calibri" w:hAnsi="Times New Roman" w:cs="Times New Roman"/>
          <w:bCs/>
          <w:color w:val="222A35" w:themeColor="text2" w:themeShade="80"/>
        </w:rPr>
        <w:t>s. No profiling has been done. B</w:t>
      </w:r>
      <w:r w:rsidR="000205E1" w:rsidRPr="00CC07CB">
        <w:rPr>
          <w:rFonts w:ascii="Times New Roman" w:eastAsia="Calibri" w:hAnsi="Times New Roman" w:cs="Times New Roman"/>
          <w:bCs/>
          <w:color w:val="222A35" w:themeColor="text2" w:themeShade="80"/>
        </w:rPr>
        <w:t>aseline stud</w:t>
      </w:r>
      <w:r w:rsidRPr="00CC07CB">
        <w:rPr>
          <w:rFonts w:ascii="Times New Roman" w:eastAsia="Calibri" w:hAnsi="Times New Roman" w:cs="Times New Roman"/>
          <w:bCs/>
          <w:color w:val="222A35" w:themeColor="text2" w:themeShade="80"/>
        </w:rPr>
        <w:t>ies are therefore required</w:t>
      </w:r>
      <w:r w:rsidR="000205E1" w:rsidRPr="00CC07CB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to understand </w:t>
      </w:r>
      <w:r w:rsidR="004C2818" w:rsidRPr="00CC07CB">
        <w:rPr>
          <w:rFonts w:ascii="Times New Roman" w:eastAsia="Calibri" w:hAnsi="Times New Roman" w:cs="Times New Roman"/>
          <w:bCs/>
          <w:color w:val="222A35" w:themeColor="text2" w:themeShade="80"/>
        </w:rPr>
        <w:t>local</w:t>
      </w:r>
      <w:r w:rsidR="000205E1" w:rsidRPr="00CC07CB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housing need</w:t>
      </w:r>
      <w:r w:rsidR="004C2818" w:rsidRPr="00CC07CB">
        <w:rPr>
          <w:rFonts w:ascii="Times New Roman" w:eastAsia="Calibri" w:hAnsi="Times New Roman" w:cs="Times New Roman"/>
          <w:bCs/>
          <w:color w:val="222A35" w:themeColor="text2" w:themeShade="80"/>
        </w:rPr>
        <w:t>s</w:t>
      </w:r>
      <w:r w:rsidR="000205E1" w:rsidRPr="00CC07CB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and </w:t>
      </w:r>
      <w:r w:rsidRPr="00CC07CB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the </w:t>
      </w:r>
      <w:r w:rsidR="000205E1" w:rsidRPr="00CC07CB">
        <w:rPr>
          <w:rFonts w:ascii="Times New Roman" w:eastAsia="Calibri" w:hAnsi="Times New Roman" w:cs="Times New Roman"/>
          <w:bCs/>
          <w:color w:val="222A35" w:themeColor="text2" w:themeShade="80"/>
        </w:rPr>
        <w:t>level</w:t>
      </w:r>
      <w:r w:rsidRPr="00CC07CB">
        <w:rPr>
          <w:rFonts w:ascii="Times New Roman" w:eastAsia="Calibri" w:hAnsi="Times New Roman" w:cs="Times New Roman"/>
          <w:bCs/>
          <w:color w:val="222A35" w:themeColor="text2" w:themeShade="80"/>
        </w:rPr>
        <w:t>s</w:t>
      </w:r>
      <w:r w:rsidR="000205E1" w:rsidRPr="00CC07CB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of affordability</w:t>
      </w:r>
      <w:r w:rsidRPr="00CC07CB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for planning purposes</w:t>
      </w:r>
    </w:p>
    <w:p w14:paraId="29E722AC" w14:textId="6DF9F11E" w:rsidR="00020D1D" w:rsidRDefault="00020D1D">
      <w:pPr>
        <w:numPr>
          <w:ilvl w:val="0"/>
          <w:numId w:val="13"/>
        </w:numPr>
        <w:spacing w:line="256" w:lineRule="auto"/>
        <w:contextualSpacing/>
        <w:rPr>
          <w:rFonts w:ascii="Times New Roman" w:eastAsia="Calibri" w:hAnsi="Times New Roman" w:cs="Times New Roman"/>
          <w:bCs/>
          <w:color w:val="222A35" w:themeColor="text2" w:themeShade="80"/>
        </w:rPr>
      </w:pPr>
      <w:r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Where will N$20 billion come from? </w:t>
      </w:r>
      <w:r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>Innovative thinking on funding housing</w:t>
      </w:r>
      <w:r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will be required.</w:t>
      </w:r>
      <w:r w:rsidR="007E4AB6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What are other sources</w:t>
      </w:r>
      <w:r w:rsidR="00611D87">
        <w:rPr>
          <w:rFonts w:ascii="Times New Roman" w:eastAsia="Calibri" w:hAnsi="Times New Roman" w:cs="Times New Roman"/>
          <w:bCs/>
          <w:color w:val="222A35" w:themeColor="text2" w:themeShade="80"/>
        </w:rPr>
        <w:t>?</w:t>
      </w:r>
    </w:p>
    <w:p w14:paraId="10DD4CA3" w14:textId="5AF579B6" w:rsidR="004C2818" w:rsidRDefault="00020D1D">
      <w:pPr>
        <w:numPr>
          <w:ilvl w:val="0"/>
          <w:numId w:val="13"/>
        </w:numPr>
        <w:spacing w:line="256" w:lineRule="auto"/>
        <w:contextualSpacing/>
        <w:rPr>
          <w:rFonts w:ascii="Times New Roman" w:eastAsia="Calibri" w:hAnsi="Times New Roman" w:cs="Times New Roman"/>
          <w:bCs/>
          <w:color w:val="222A35" w:themeColor="text2" w:themeShade="80"/>
        </w:rPr>
      </w:pPr>
      <w:r w:rsidRPr="0020415A">
        <w:rPr>
          <w:rFonts w:ascii="Times New Roman" w:eastAsia="Calibri" w:hAnsi="Times New Roman" w:cs="Times New Roman"/>
          <w:bCs/>
          <w:color w:val="222A35" w:themeColor="text2" w:themeShade="80"/>
        </w:rPr>
        <w:lastRenderedPageBreak/>
        <w:t xml:space="preserve">How is the policy addressing </w:t>
      </w:r>
      <w:r w:rsidR="000205E1"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>financial institution</w:t>
      </w:r>
      <w:r w:rsidR="004C2818">
        <w:rPr>
          <w:rFonts w:ascii="Times New Roman" w:eastAsia="Calibri" w:hAnsi="Times New Roman" w:cs="Times New Roman"/>
          <w:bCs/>
          <w:color w:val="222A35" w:themeColor="text2" w:themeShade="80"/>
        </w:rPr>
        <w:t>s</w:t>
      </w:r>
      <w:r w:rsidR="000205E1"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to </w:t>
      </w:r>
      <w:r w:rsidR="00AA0E34">
        <w:rPr>
          <w:rFonts w:ascii="Times New Roman" w:eastAsia="Calibri" w:hAnsi="Times New Roman" w:cs="Times New Roman"/>
          <w:bCs/>
          <w:color w:val="222A35" w:themeColor="text2" w:themeShade="80"/>
        </w:rPr>
        <w:t>fund</w:t>
      </w:r>
      <w:r w:rsidR="00AA0E34"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housing</w:t>
      </w:r>
      <w:r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in rural areas</w:t>
      </w:r>
      <w:r w:rsidR="000205E1"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a</w:t>
      </w:r>
      <w:r>
        <w:rPr>
          <w:rFonts w:ascii="Times New Roman" w:eastAsia="Calibri" w:hAnsi="Times New Roman" w:cs="Times New Roman"/>
          <w:bCs/>
          <w:color w:val="222A35" w:themeColor="text2" w:themeShade="80"/>
        </w:rPr>
        <w:t>s this is</w:t>
      </w:r>
      <w:r w:rsidR="007E4AB6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currently</w:t>
      </w:r>
      <w:r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not </w:t>
      </w:r>
      <w:r w:rsidR="000205E1"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>allowed</w:t>
      </w:r>
      <w:r>
        <w:rPr>
          <w:rFonts w:ascii="Times New Roman" w:eastAsia="Calibri" w:hAnsi="Times New Roman" w:cs="Times New Roman"/>
          <w:bCs/>
          <w:color w:val="222A35" w:themeColor="text2" w:themeShade="80"/>
        </w:rPr>
        <w:t>?</w:t>
      </w:r>
      <w:r w:rsidR="00611D87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</w:t>
      </w:r>
    </w:p>
    <w:p w14:paraId="26E971CA" w14:textId="60DEB863" w:rsidR="000205E1" w:rsidRPr="00611D87" w:rsidRDefault="00611D87">
      <w:pPr>
        <w:numPr>
          <w:ilvl w:val="0"/>
          <w:numId w:val="13"/>
        </w:numPr>
        <w:spacing w:line="256" w:lineRule="auto"/>
        <w:contextualSpacing/>
        <w:rPr>
          <w:rFonts w:ascii="Times New Roman" w:eastAsia="Calibri" w:hAnsi="Times New Roman" w:cs="Times New Roman"/>
          <w:bCs/>
          <w:color w:val="222A35" w:themeColor="text2" w:themeShade="80"/>
        </w:rPr>
      </w:pPr>
      <w:r w:rsidRPr="00611D87">
        <w:rPr>
          <w:rFonts w:ascii="Times New Roman" w:eastAsia="Calibri" w:hAnsi="Times New Roman" w:cs="Times New Roman"/>
          <w:bCs/>
          <w:color w:val="222A35" w:themeColor="text2" w:themeShade="80"/>
        </w:rPr>
        <w:t>Raising funds for RCs and LAs - Explore how taxes from regions</w:t>
      </w:r>
      <w:r w:rsidR="004C2818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can</w:t>
      </w:r>
      <w:r w:rsidRPr="00611D87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remain in there. </w:t>
      </w:r>
    </w:p>
    <w:p w14:paraId="64BF1032" w14:textId="500640F4" w:rsidR="000205E1" w:rsidRDefault="000205E1">
      <w:pPr>
        <w:numPr>
          <w:ilvl w:val="0"/>
          <w:numId w:val="13"/>
        </w:numPr>
        <w:spacing w:line="256" w:lineRule="auto"/>
        <w:contextualSpacing/>
        <w:rPr>
          <w:rFonts w:ascii="Times New Roman" w:eastAsia="Calibri" w:hAnsi="Times New Roman" w:cs="Times New Roman"/>
          <w:bCs/>
          <w:color w:val="222A35" w:themeColor="text2" w:themeShade="80"/>
        </w:rPr>
      </w:pPr>
      <w:r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Need </w:t>
      </w:r>
      <w:r w:rsidR="00020D1D">
        <w:rPr>
          <w:rFonts w:ascii="Times New Roman" w:eastAsia="Calibri" w:hAnsi="Times New Roman" w:cs="Times New Roman"/>
          <w:bCs/>
          <w:color w:val="222A35" w:themeColor="text2" w:themeShade="80"/>
        </w:rPr>
        <w:t>to</w:t>
      </w:r>
      <w:r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set laws which requires different companies (the participants made an example of a mining company</w:t>
      </w:r>
      <w:r w:rsidR="00020D1D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in </w:t>
      </w:r>
      <w:proofErr w:type="spellStart"/>
      <w:r w:rsidR="00020D1D">
        <w:rPr>
          <w:rFonts w:ascii="Times New Roman" w:eastAsia="Calibri" w:hAnsi="Times New Roman" w:cs="Times New Roman"/>
          <w:bCs/>
          <w:color w:val="222A35" w:themeColor="text2" w:themeShade="80"/>
        </w:rPr>
        <w:t>Karibib</w:t>
      </w:r>
      <w:proofErr w:type="spellEnd"/>
      <w:r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) </w:t>
      </w:r>
      <w:r w:rsidR="00020D1D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to contribute </w:t>
      </w:r>
      <w:r w:rsidR="007E4AB6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through local taxes and levies </w:t>
      </w:r>
      <w:r w:rsidR="00020D1D">
        <w:rPr>
          <w:rFonts w:ascii="Times New Roman" w:eastAsia="Calibri" w:hAnsi="Times New Roman" w:cs="Times New Roman"/>
          <w:bCs/>
          <w:color w:val="222A35" w:themeColor="text2" w:themeShade="80"/>
        </w:rPr>
        <w:t>t</w:t>
      </w:r>
      <w:r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o infrastructure development within in the areas in which they operate, this according to the participant needs to be done because it will be better to do it when it is </w:t>
      </w:r>
      <w:r w:rsidR="00020D1D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clearly </w:t>
      </w:r>
      <w:r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>stipulated in the law rather than willingly.</w:t>
      </w:r>
    </w:p>
    <w:p w14:paraId="03AA6CF8" w14:textId="77777777" w:rsidR="00F65137" w:rsidRDefault="00F65137">
      <w:pPr>
        <w:numPr>
          <w:ilvl w:val="0"/>
          <w:numId w:val="13"/>
        </w:numPr>
        <w:spacing w:line="256" w:lineRule="auto"/>
        <w:contextualSpacing/>
        <w:rPr>
          <w:rFonts w:ascii="Times New Roman" w:eastAsia="Calibri" w:hAnsi="Times New Roman" w:cs="Times New Roman"/>
          <w:bCs/>
          <w:color w:val="222A35" w:themeColor="text2" w:themeShade="80"/>
        </w:rPr>
      </w:pPr>
      <w:r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Another proposal was to charge a percentage on companies getting Government tenders to service land. A levy could also be charged on building materials. </w:t>
      </w:r>
    </w:p>
    <w:p w14:paraId="769E459B" w14:textId="77777777" w:rsidR="00CC07CB" w:rsidRDefault="007E4AB6">
      <w:pPr>
        <w:numPr>
          <w:ilvl w:val="0"/>
          <w:numId w:val="13"/>
        </w:numPr>
        <w:spacing w:line="256" w:lineRule="auto"/>
        <w:contextualSpacing/>
        <w:rPr>
          <w:rFonts w:ascii="Times New Roman" w:eastAsia="Calibri" w:hAnsi="Times New Roman" w:cs="Times New Roman"/>
          <w:bCs/>
          <w:color w:val="222A35" w:themeColor="text2" w:themeShade="80"/>
        </w:rPr>
      </w:pPr>
      <w:r w:rsidRPr="009C010D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The money from these </w:t>
      </w:r>
      <w:r w:rsidR="00F65137" w:rsidRPr="009C010D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levies, </w:t>
      </w:r>
      <w:r w:rsidRPr="009C010D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taxes </w:t>
      </w:r>
      <w:r w:rsidR="00F65137" w:rsidRPr="009C010D">
        <w:rPr>
          <w:rFonts w:ascii="Times New Roman" w:eastAsia="Calibri" w:hAnsi="Times New Roman" w:cs="Times New Roman"/>
          <w:bCs/>
          <w:color w:val="222A35" w:themeColor="text2" w:themeShade="80"/>
        </w:rPr>
        <w:t>etc could be ‘ring fenced’ and kept in a housing and infrastructure development fund.</w:t>
      </w:r>
      <w:r w:rsidR="00611D87" w:rsidRPr="009C010D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Undertake feasibility study on levies, taxes etc and present ideas to Cabinet</w:t>
      </w:r>
      <w:r w:rsidR="009C010D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</w:t>
      </w:r>
    </w:p>
    <w:p w14:paraId="10DD48C0" w14:textId="435E012F" w:rsidR="000205E1" w:rsidRPr="00CC07CB" w:rsidRDefault="009C010D">
      <w:pPr>
        <w:numPr>
          <w:ilvl w:val="0"/>
          <w:numId w:val="13"/>
        </w:numPr>
        <w:spacing w:line="256" w:lineRule="auto"/>
        <w:contextualSpacing/>
        <w:rPr>
          <w:rFonts w:ascii="Times New Roman" w:eastAsia="Calibri" w:hAnsi="Times New Roman" w:cs="Times New Roman"/>
          <w:bCs/>
          <w:color w:val="222A35" w:themeColor="text2" w:themeShade="80"/>
        </w:rPr>
      </w:pPr>
      <w:r w:rsidRPr="00CC07CB">
        <w:rPr>
          <w:rFonts w:ascii="Times New Roman" w:eastAsia="Calibri" w:hAnsi="Times New Roman" w:cs="Times New Roman"/>
          <w:bCs/>
          <w:color w:val="222A35" w:themeColor="text2" w:themeShade="80"/>
        </w:rPr>
        <w:t>People are ready to do self-servicing</w:t>
      </w:r>
    </w:p>
    <w:p w14:paraId="143CA786" w14:textId="2AC954CE" w:rsidR="000205E1" w:rsidRDefault="000205E1">
      <w:pPr>
        <w:numPr>
          <w:ilvl w:val="0"/>
          <w:numId w:val="13"/>
        </w:numPr>
        <w:spacing w:line="256" w:lineRule="auto"/>
        <w:contextualSpacing/>
        <w:rPr>
          <w:rFonts w:ascii="Times New Roman" w:eastAsia="Calibri" w:hAnsi="Times New Roman" w:cs="Times New Roman"/>
          <w:bCs/>
          <w:color w:val="222A35" w:themeColor="text2" w:themeShade="80"/>
        </w:rPr>
      </w:pPr>
      <w:r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The </w:t>
      </w:r>
      <w:r w:rsidR="00610503">
        <w:rPr>
          <w:rFonts w:ascii="Times New Roman" w:eastAsia="Calibri" w:hAnsi="Times New Roman" w:cs="Times New Roman"/>
          <w:bCs/>
          <w:color w:val="222A35" w:themeColor="text2" w:themeShade="80"/>
        </w:rPr>
        <w:t>P</w:t>
      </w:r>
      <w:r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olicy should </w:t>
      </w:r>
      <w:r w:rsidR="00610503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mainstream </w:t>
      </w:r>
      <w:r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the </w:t>
      </w:r>
      <w:r w:rsidR="00610503">
        <w:rPr>
          <w:rFonts w:ascii="Times New Roman" w:eastAsia="Calibri" w:hAnsi="Times New Roman" w:cs="Times New Roman"/>
          <w:bCs/>
          <w:color w:val="222A35" w:themeColor="text2" w:themeShade="80"/>
        </w:rPr>
        <w:t>approach whereby</w:t>
      </w:r>
      <w:r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of members of the public survey</w:t>
      </w:r>
      <w:r w:rsidR="00610503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and service</w:t>
      </w:r>
      <w:r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land with community-based organization </w:t>
      </w:r>
      <w:r w:rsidR="00610503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that are </w:t>
      </w:r>
      <w:r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not recognized as this </w:t>
      </w:r>
      <w:r w:rsidR="00020D1D">
        <w:rPr>
          <w:rFonts w:ascii="Times New Roman" w:eastAsia="Calibri" w:hAnsi="Times New Roman" w:cs="Times New Roman"/>
          <w:bCs/>
          <w:color w:val="222A35" w:themeColor="text2" w:themeShade="80"/>
        </w:rPr>
        <w:t>i</w:t>
      </w:r>
      <w:r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s </w:t>
      </w:r>
      <w:r w:rsidR="00020D1D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being </w:t>
      </w:r>
      <w:r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practiced in some towns </w:t>
      </w:r>
      <w:r w:rsidR="00020D1D">
        <w:rPr>
          <w:rFonts w:ascii="Times New Roman" w:eastAsia="Calibri" w:hAnsi="Times New Roman" w:cs="Times New Roman"/>
          <w:bCs/>
          <w:color w:val="222A35" w:themeColor="text2" w:themeShade="80"/>
        </w:rPr>
        <w:t>that have</w:t>
      </w:r>
      <w:r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reaped good results.</w:t>
      </w:r>
      <w:r w:rsidR="00F65137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</w:t>
      </w:r>
    </w:p>
    <w:p w14:paraId="0422C6BF" w14:textId="77777777" w:rsidR="009C010D" w:rsidRPr="0020415A" w:rsidRDefault="009C010D">
      <w:pPr>
        <w:numPr>
          <w:ilvl w:val="0"/>
          <w:numId w:val="13"/>
        </w:numPr>
        <w:spacing w:line="256" w:lineRule="auto"/>
        <w:contextualSpacing/>
        <w:rPr>
          <w:rFonts w:ascii="Times New Roman" w:eastAsia="Calibri" w:hAnsi="Times New Roman" w:cs="Times New Roman"/>
          <w:bCs/>
          <w:color w:val="222A35" w:themeColor="text2" w:themeShade="80"/>
        </w:rPr>
      </w:pPr>
      <w:r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>The policy refers to shack dwellers and other closely related NGOs as community-based organizations.</w:t>
      </w:r>
    </w:p>
    <w:p w14:paraId="295D93FE" w14:textId="5C86491C" w:rsidR="00F65137" w:rsidRPr="0020415A" w:rsidRDefault="00F65137">
      <w:pPr>
        <w:numPr>
          <w:ilvl w:val="0"/>
          <w:numId w:val="13"/>
        </w:numPr>
        <w:spacing w:line="256" w:lineRule="auto"/>
        <w:contextualSpacing/>
        <w:rPr>
          <w:rFonts w:ascii="Times New Roman" w:eastAsia="Calibri" w:hAnsi="Times New Roman" w:cs="Times New Roman"/>
          <w:bCs/>
          <w:color w:val="222A35" w:themeColor="text2" w:themeShade="80"/>
        </w:rPr>
      </w:pPr>
      <w:r>
        <w:rPr>
          <w:rFonts w:ascii="Times New Roman" w:eastAsia="Calibri" w:hAnsi="Times New Roman" w:cs="Times New Roman"/>
          <w:bCs/>
          <w:color w:val="222A35" w:themeColor="text2" w:themeShade="80"/>
        </w:rPr>
        <w:t>The idea of ‘</w:t>
      </w:r>
      <w:r w:rsidR="00AA0E34">
        <w:rPr>
          <w:rFonts w:ascii="Times New Roman" w:eastAsia="Calibri" w:hAnsi="Times New Roman" w:cs="Times New Roman"/>
          <w:bCs/>
          <w:color w:val="222A35" w:themeColor="text2" w:themeShade="80"/>
        </w:rPr>
        <w:t>self-planning</w:t>
      </w:r>
      <w:r>
        <w:rPr>
          <w:rFonts w:ascii="Times New Roman" w:eastAsia="Calibri" w:hAnsi="Times New Roman" w:cs="Times New Roman"/>
          <w:bCs/>
          <w:color w:val="222A35" w:themeColor="text2" w:themeShade="80"/>
        </w:rPr>
        <w:t>’ and ‘</w:t>
      </w:r>
      <w:r w:rsidR="00AA0E34">
        <w:rPr>
          <w:rFonts w:ascii="Times New Roman" w:eastAsia="Calibri" w:hAnsi="Times New Roman" w:cs="Times New Roman"/>
          <w:bCs/>
          <w:color w:val="222A35" w:themeColor="text2" w:themeShade="80"/>
        </w:rPr>
        <w:t>self-servicing</w:t>
      </w:r>
      <w:r>
        <w:rPr>
          <w:rFonts w:ascii="Times New Roman" w:eastAsia="Calibri" w:hAnsi="Times New Roman" w:cs="Times New Roman"/>
          <w:bCs/>
          <w:color w:val="222A35" w:themeColor="text2" w:themeShade="80"/>
        </w:rPr>
        <w:t>’ of the land were highlighted. Question was asked on how to compensate communities and households that service infrastructure</w:t>
      </w:r>
    </w:p>
    <w:p w14:paraId="6BBBCFEA" w14:textId="3AED3426" w:rsidR="000205E1" w:rsidRPr="0020415A" w:rsidRDefault="000205E1">
      <w:pPr>
        <w:numPr>
          <w:ilvl w:val="0"/>
          <w:numId w:val="13"/>
        </w:numPr>
        <w:spacing w:line="256" w:lineRule="auto"/>
        <w:contextualSpacing/>
        <w:rPr>
          <w:rFonts w:ascii="Times New Roman" w:eastAsia="Calibri" w:hAnsi="Times New Roman" w:cs="Times New Roman"/>
          <w:bCs/>
          <w:color w:val="222A35" w:themeColor="text2" w:themeShade="80"/>
        </w:rPr>
      </w:pPr>
      <w:r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The policy should not use the word </w:t>
      </w:r>
      <w:r w:rsidR="009C010D">
        <w:rPr>
          <w:rFonts w:ascii="Times New Roman" w:eastAsia="Calibri" w:hAnsi="Times New Roman" w:cs="Times New Roman"/>
          <w:bCs/>
          <w:color w:val="222A35" w:themeColor="text2" w:themeShade="80"/>
        </w:rPr>
        <w:t>‘</w:t>
      </w:r>
      <w:r w:rsidR="00AA0E34"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>cities</w:t>
      </w:r>
      <w:r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but rather local authorities as there is only one city in Namibia.</w:t>
      </w:r>
    </w:p>
    <w:p w14:paraId="1F242DBC" w14:textId="77777777" w:rsidR="000205E1" w:rsidRPr="0020415A" w:rsidRDefault="000205E1" w:rsidP="000205E1">
      <w:pPr>
        <w:spacing w:line="256" w:lineRule="auto"/>
        <w:ind w:left="720"/>
        <w:contextualSpacing/>
        <w:rPr>
          <w:rFonts w:ascii="Times New Roman" w:eastAsia="Calibri" w:hAnsi="Times New Roman" w:cs="Times New Roman"/>
          <w:bCs/>
          <w:color w:val="222A35" w:themeColor="text2" w:themeShade="80"/>
        </w:rPr>
      </w:pPr>
    </w:p>
    <w:p w14:paraId="31ECA617" w14:textId="38F65831" w:rsidR="000205E1" w:rsidRPr="00AD0E91" w:rsidRDefault="00992ED1">
      <w:pPr>
        <w:pStyle w:val="ListParagraph"/>
        <w:numPr>
          <w:ilvl w:val="0"/>
          <w:numId w:val="28"/>
        </w:numPr>
        <w:spacing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0E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Presentation of the Draft </w:t>
      </w:r>
      <w:r w:rsidR="000205E1" w:rsidRPr="00AD0E91">
        <w:rPr>
          <w:rFonts w:ascii="Times New Roman" w:eastAsia="Calibri" w:hAnsi="Times New Roman" w:cs="Times New Roman"/>
          <w:b/>
          <w:bCs/>
          <w:sz w:val="28"/>
          <w:szCs w:val="28"/>
        </w:rPr>
        <w:t>National Informal Settlements Upgrading Strategy</w:t>
      </w:r>
      <w:r w:rsidR="00BB20D1" w:rsidRPr="00AD0E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by </w:t>
      </w:r>
      <w:r w:rsidRPr="00AD0E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Ms </w:t>
      </w:r>
      <w:r w:rsidR="00BB20D1" w:rsidRPr="00AD0E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Christina Schade and </w:t>
      </w:r>
      <w:r w:rsidRPr="00AD0E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Ms </w:t>
      </w:r>
      <w:r w:rsidR="00BB20D1" w:rsidRPr="00AD0E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Audrey </w:t>
      </w:r>
      <w:proofErr w:type="spellStart"/>
      <w:r w:rsidR="00AA0E34">
        <w:rPr>
          <w:rFonts w:ascii="Times New Roman" w:eastAsia="Calibri" w:hAnsi="Times New Roman" w:cs="Times New Roman"/>
          <w:b/>
          <w:bCs/>
          <w:sz w:val="28"/>
          <w:szCs w:val="28"/>
        </w:rPr>
        <w:t>Dulan</w:t>
      </w:r>
      <w:proofErr w:type="spellEnd"/>
      <w:r w:rsidR="00BB20D1" w:rsidRPr="00AD0E91">
        <w:rPr>
          <w:rFonts w:ascii="Times New Roman" w:eastAsia="Calibri" w:hAnsi="Times New Roman" w:cs="Times New Roman"/>
          <w:b/>
          <w:bCs/>
          <w:sz w:val="28"/>
          <w:szCs w:val="28"/>
        </w:rPr>
        <w:t>, UN Habitat</w:t>
      </w:r>
    </w:p>
    <w:p w14:paraId="0128DE14" w14:textId="77777777" w:rsidR="00992ED1" w:rsidRDefault="00992ED1" w:rsidP="00CC07CB">
      <w:pPr>
        <w:spacing w:line="256" w:lineRule="auto"/>
        <w:contextualSpacing/>
        <w:rPr>
          <w:rFonts w:ascii="Times New Roman" w:eastAsia="Calibri" w:hAnsi="Times New Roman" w:cs="Times New Roman"/>
          <w:b/>
          <w:bCs/>
        </w:rPr>
      </w:pPr>
    </w:p>
    <w:p w14:paraId="02CE30D9" w14:textId="2E6C05D7" w:rsidR="00992ED1" w:rsidRPr="007F6BE7" w:rsidRDefault="00992ED1" w:rsidP="00CC07CB">
      <w:pPr>
        <w:spacing w:line="256" w:lineRule="auto"/>
        <w:contextualSpacing/>
        <w:rPr>
          <w:rFonts w:ascii="Times New Roman" w:eastAsia="Calibri" w:hAnsi="Times New Roman" w:cs="Times New Roman"/>
        </w:rPr>
      </w:pPr>
      <w:r w:rsidRPr="007F6BE7">
        <w:rPr>
          <w:rFonts w:ascii="Times New Roman" w:eastAsia="Calibri" w:hAnsi="Times New Roman" w:cs="Times New Roman"/>
        </w:rPr>
        <w:t>Presentation is Annex 3</w:t>
      </w:r>
    </w:p>
    <w:p w14:paraId="74AEF24E" w14:textId="77777777" w:rsidR="00992ED1" w:rsidRPr="0020415A" w:rsidRDefault="00992ED1" w:rsidP="00CC07CB">
      <w:pPr>
        <w:spacing w:line="256" w:lineRule="auto"/>
        <w:contextualSpacing/>
        <w:rPr>
          <w:rFonts w:ascii="Times New Roman" w:eastAsia="Calibri" w:hAnsi="Times New Roman" w:cs="Times New Roman"/>
          <w:b/>
          <w:bCs/>
        </w:rPr>
      </w:pPr>
    </w:p>
    <w:p w14:paraId="5EAC8B0F" w14:textId="77777777" w:rsidR="000205E1" w:rsidRPr="0020415A" w:rsidRDefault="000205E1" w:rsidP="007F6BE7">
      <w:pPr>
        <w:spacing w:line="256" w:lineRule="auto"/>
        <w:contextualSpacing/>
        <w:rPr>
          <w:rFonts w:ascii="Times New Roman" w:eastAsia="Calibri" w:hAnsi="Times New Roman" w:cs="Times New Roman"/>
          <w:b/>
          <w:bCs/>
        </w:rPr>
      </w:pPr>
      <w:r w:rsidRPr="0020415A">
        <w:rPr>
          <w:rFonts w:ascii="Times New Roman" w:eastAsia="Calibri" w:hAnsi="Times New Roman" w:cs="Times New Roman"/>
          <w:b/>
          <w:bCs/>
        </w:rPr>
        <w:t>Comments and questions</w:t>
      </w:r>
    </w:p>
    <w:p w14:paraId="0FF81EF2" w14:textId="77777777" w:rsidR="00010989" w:rsidRDefault="00010989">
      <w:pPr>
        <w:numPr>
          <w:ilvl w:val="0"/>
          <w:numId w:val="12"/>
        </w:numPr>
        <w:spacing w:line="256" w:lineRule="auto"/>
        <w:contextualSpacing/>
        <w:rPr>
          <w:rFonts w:ascii="Times New Roman" w:eastAsia="Calibri" w:hAnsi="Times New Roman" w:cs="Times New Roman"/>
          <w:bCs/>
          <w:color w:val="222A35" w:themeColor="text2" w:themeShade="80"/>
        </w:rPr>
      </w:pPr>
      <w:r>
        <w:rPr>
          <w:rFonts w:ascii="Times New Roman" w:eastAsia="Calibri" w:hAnsi="Times New Roman" w:cs="Times New Roman"/>
          <w:bCs/>
          <w:color w:val="222A35" w:themeColor="text2" w:themeShade="80"/>
        </w:rPr>
        <w:t>Remove the word ‘slum’ from cover page</w:t>
      </w:r>
    </w:p>
    <w:p w14:paraId="7C24D528" w14:textId="76FF265E" w:rsidR="00010989" w:rsidRPr="0020415A" w:rsidRDefault="000205E1">
      <w:pPr>
        <w:numPr>
          <w:ilvl w:val="0"/>
          <w:numId w:val="12"/>
        </w:numPr>
        <w:spacing w:line="256" w:lineRule="auto"/>
        <w:contextualSpacing/>
        <w:rPr>
          <w:rFonts w:ascii="Times New Roman" w:eastAsia="Calibri" w:hAnsi="Times New Roman" w:cs="Times New Roman"/>
          <w:bCs/>
          <w:color w:val="222A35" w:themeColor="text2" w:themeShade="80"/>
        </w:rPr>
      </w:pPr>
      <w:r w:rsidRPr="00010989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NPC </w:t>
      </w:r>
      <w:r w:rsidR="00010989" w:rsidRPr="00010989">
        <w:rPr>
          <w:rFonts w:ascii="Times New Roman" w:eastAsia="Calibri" w:hAnsi="Times New Roman" w:cs="Times New Roman"/>
          <w:bCs/>
          <w:color w:val="222A35" w:themeColor="text2" w:themeShade="80"/>
        </w:rPr>
        <w:t>provided comments</w:t>
      </w:r>
      <w:r w:rsidR="00010989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, </w:t>
      </w:r>
      <w:r w:rsidRPr="00010989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advised that the strategy must </w:t>
      </w:r>
      <w:r w:rsidR="00010989" w:rsidRPr="00010989">
        <w:rPr>
          <w:rFonts w:ascii="Times New Roman" w:eastAsia="Calibri" w:hAnsi="Times New Roman" w:cs="Times New Roman"/>
          <w:bCs/>
          <w:color w:val="222A35" w:themeColor="text2" w:themeShade="80"/>
        </w:rPr>
        <w:t>be</w:t>
      </w:r>
      <w:r w:rsidRPr="00010989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</w:t>
      </w:r>
      <w:r w:rsidR="00010989" w:rsidRPr="00010989">
        <w:rPr>
          <w:rFonts w:ascii="Times New Roman" w:eastAsia="Calibri" w:hAnsi="Times New Roman" w:cs="Times New Roman"/>
          <w:bCs/>
          <w:color w:val="222A35" w:themeColor="text2" w:themeShade="80"/>
        </w:rPr>
        <w:t>for</w:t>
      </w:r>
      <w:r w:rsidRPr="00010989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five-year</w:t>
      </w:r>
      <w:r w:rsidR="00010989" w:rsidRPr="00010989">
        <w:rPr>
          <w:rFonts w:ascii="Times New Roman" w:eastAsia="Calibri" w:hAnsi="Times New Roman" w:cs="Times New Roman"/>
          <w:bCs/>
          <w:color w:val="222A35" w:themeColor="text2" w:themeShade="80"/>
        </w:rPr>
        <w:t>s</w:t>
      </w:r>
      <w:r w:rsidR="00010989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and should follow</w:t>
      </w:r>
      <w:r w:rsidR="00010989"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NPC guidelines</w:t>
      </w:r>
    </w:p>
    <w:p w14:paraId="5D02059E" w14:textId="32E7425C" w:rsidR="000205E1" w:rsidRPr="00010989" w:rsidRDefault="009B1CC1">
      <w:pPr>
        <w:numPr>
          <w:ilvl w:val="0"/>
          <w:numId w:val="12"/>
        </w:numPr>
        <w:spacing w:line="256" w:lineRule="auto"/>
        <w:contextualSpacing/>
        <w:rPr>
          <w:rFonts w:ascii="Times New Roman" w:eastAsia="Calibri" w:hAnsi="Times New Roman" w:cs="Times New Roman"/>
          <w:bCs/>
          <w:color w:val="222A35" w:themeColor="text2" w:themeShade="80"/>
        </w:rPr>
      </w:pPr>
      <w:r>
        <w:rPr>
          <w:rFonts w:ascii="Times New Roman" w:eastAsia="Calibri" w:hAnsi="Times New Roman" w:cs="Times New Roman"/>
          <w:bCs/>
          <w:color w:val="222A35" w:themeColor="text2" w:themeShade="80"/>
        </w:rPr>
        <w:t>Examples of ‘</w:t>
      </w:r>
      <w:r w:rsidR="00AA0E34">
        <w:rPr>
          <w:rFonts w:ascii="Times New Roman" w:eastAsia="Calibri" w:hAnsi="Times New Roman" w:cs="Times New Roman"/>
          <w:bCs/>
          <w:color w:val="222A35" w:themeColor="text2" w:themeShade="80"/>
        </w:rPr>
        <w:t>self-planning</w:t>
      </w:r>
      <w:r>
        <w:rPr>
          <w:rFonts w:ascii="Times New Roman" w:eastAsia="Calibri" w:hAnsi="Times New Roman" w:cs="Times New Roman"/>
          <w:bCs/>
          <w:color w:val="222A35" w:themeColor="text2" w:themeShade="80"/>
        </w:rPr>
        <w:t>’ and ‘</w:t>
      </w:r>
      <w:r w:rsidR="00AA0E34">
        <w:rPr>
          <w:rFonts w:ascii="Times New Roman" w:eastAsia="Calibri" w:hAnsi="Times New Roman" w:cs="Times New Roman"/>
          <w:bCs/>
          <w:color w:val="222A35" w:themeColor="text2" w:themeShade="80"/>
        </w:rPr>
        <w:t>self-servicing</w:t>
      </w:r>
      <w:r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’ </w:t>
      </w:r>
      <w:r w:rsidR="00BB20D1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in selected LAs like </w:t>
      </w:r>
      <w:proofErr w:type="spellStart"/>
      <w:r w:rsidR="00BB20D1">
        <w:rPr>
          <w:rFonts w:ascii="Times New Roman" w:eastAsia="Calibri" w:hAnsi="Times New Roman" w:cs="Times New Roman"/>
          <w:bCs/>
          <w:color w:val="222A35" w:themeColor="text2" w:themeShade="80"/>
        </w:rPr>
        <w:t>Karibib</w:t>
      </w:r>
      <w:proofErr w:type="spellEnd"/>
      <w:r w:rsidR="00BB20D1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and </w:t>
      </w:r>
      <w:proofErr w:type="spellStart"/>
      <w:r w:rsidR="00BB20D1">
        <w:rPr>
          <w:rFonts w:ascii="Times New Roman" w:eastAsia="Calibri" w:hAnsi="Times New Roman" w:cs="Times New Roman"/>
          <w:bCs/>
          <w:color w:val="222A35" w:themeColor="text2" w:themeShade="80"/>
        </w:rPr>
        <w:t>Otjiwarongo</w:t>
      </w:r>
      <w:proofErr w:type="spellEnd"/>
      <w:r w:rsidR="00BB20D1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were </w:t>
      </w:r>
      <w:r>
        <w:rPr>
          <w:rFonts w:ascii="Times New Roman" w:eastAsia="Calibri" w:hAnsi="Times New Roman" w:cs="Times New Roman"/>
          <w:bCs/>
          <w:color w:val="222A35" w:themeColor="text2" w:themeShade="80"/>
        </w:rPr>
        <w:t>e</w:t>
      </w:r>
      <w:r w:rsidR="00BB20D1">
        <w:rPr>
          <w:rFonts w:ascii="Times New Roman" w:eastAsia="Calibri" w:hAnsi="Times New Roman" w:cs="Times New Roman"/>
          <w:bCs/>
          <w:color w:val="222A35" w:themeColor="text2" w:themeShade="80"/>
        </w:rPr>
        <w:t>xplained</w:t>
      </w:r>
    </w:p>
    <w:p w14:paraId="319E5EFB" w14:textId="266AC8EE" w:rsidR="000205E1" w:rsidRPr="0020415A" w:rsidRDefault="000205E1">
      <w:pPr>
        <w:numPr>
          <w:ilvl w:val="0"/>
          <w:numId w:val="12"/>
        </w:numPr>
        <w:spacing w:line="256" w:lineRule="auto"/>
        <w:contextualSpacing/>
        <w:rPr>
          <w:rFonts w:ascii="Times New Roman" w:eastAsia="Calibri" w:hAnsi="Times New Roman" w:cs="Times New Roman"/>
          <w:bCs/>
          <w:color w:val="222A35" w:themeColor="text2" w:themeShade="80"/>
        </w:rPr>
      </w:pPr>
      <w:r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Citywide plan is like what is provided in </w:t>
      </w:r>
      <w:r w:rsidR="00010989">
        <w:rPr>
          <w:rFonts w:ascii="Times New Roman" w:eastAsia="Calibri" w:hAnsi="Times New Roman" w:cs="Times New Roman"/>
          <w:bCs/>
          <w:color w:val="222A35" w:themeColor="text2" w:themeShade="80"/>
        </w:rPr>
        <w:t>Namibia’s</w:t>
      </w:r>
      <w:r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planning</w:t>
      </w:r>
      <w:r w:rsidR="00010989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legislation</w:t>
      </w:r>
      <w:r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: </w:t>
      </w:r>
      <w:r w:rsidR="00010989">
        <w:rPr>
          <w:rFonts w:ascii="Times New Roman" w:eastAsia="Calibri" w:hAnsi="Times New Roman" w:cs="Times New Roman"/>
          <w:bCs/>
          <w:color w:val="222A35" w:themeColor="text2" w:themeShade="80"/>
        </w:rPr>
        <w:t>structure plan</w:t>
      </w:r>
      <w:r w:rsidR="00BB20D1">
        <w:rPr>
          <w:rFonts w:ascii="Times New Roman" w:eastAsia="Calibri" w:hAnsi="Times New Roman" w:cs="Times New Roman"/>
          <w:bCs/>
          <w:color w:val="222A35" w:themeColor="text2" w:themeShade="80"/>
        </w:rPr>
        <w:t>s</w:t>
      </w:r>
      <w:r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>.</w:t>
      </w:r>
      <w:r w:rsidR="00010989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Change the word ‘city’ to local authority</w:t>
      </w:r>
    </w:p>
    <w:p w14:paraId="23AEA232" w14:textId="52A89C84" w:rsidR="000205E1" w:rsidRPr="0020415A" w:rsidRDefault="000205E1">
      <w:pPr>
        <w:numPr>
          <w:ilvl w:val="0"/>
          <w:numId w:val="12"/>
        </w:numPr>
        <w:spacing w:line="256" w:lineRule="auto"/>
        <w:contextualSpacing/>
        <w:rPr>
          <w:rFonts w:ascii="Times New Roman" w:eastAsia="Calibri" w:hAnsi="Times New Roman" w:cs="Times New Roman"/>
          <w:bCs/>
          <w:color w:val="222A35" w:themeColor="text2" w:themeShade="80"/>
        </w:rPr>
      </w:pPr>
      <w:r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>The proposed increment of funding towards the community-based organizations, should it be in the form of a loan or a grant</w:t>
      </w:r>
      <w:r w:rsidR="009B1CC1">
        <w:rPr>
          <w:rFonts w:ascii="Times New Roman" w:eastAsia="Calibri" w:hAnsi="Times New Roman" w:cs="Times New Roman"/>
          <w:bCs/>
          <w:color w:val="222A35" w:themeColor="text2" w:themeShade="80"/>
        </w:rPr>
        <w:t>? Answer – grant.</w:t>
      </w:r>
    </w:p>
    <w:p w14:paraId="7D9117ED" w14:textId="6CE984E8" w:rsidR="000205E1" w:rsidRDefault="000205E1">
      <w:pPr>
        <w:numPr>
          <w:ilvl w:val="0"/>
          <w:numId w:val="12"/>
        </w:numPr>
        <w:spacing w:line="256" w:lineRule="auto"/>
        <w:contextualSpacing/>
        <w:rPr>
          <w:rFonts w:ascii="Times New Roman" w:eastAsia="Calibri" w:hAnsi="Times New Roman" w:cs="Times New Roman"/>
          <w:bCs/>
          <w:color w:val="222A35" w:themeColor="text2" w:themeShade="80"/>
        </w:rPr>
      </w:pPr>
      <w:r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There is a need to have a strategy which aims to create jobs, </w:t>
      </w:r>
      <w:proofErr w:type="gramStart"/>
      <w:r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>as a mean</w:t>
      </w:r>
      <w:r w:rsidR="00010989">
        <w:rPr>
          <w:rFonts w:ascii="Times New Roman" w:eastAsia="Calibri" w:hAnsi="Times New Roman" w:cs="Times New Roman"/>
          <w:bCs/>
          <w:color w:val="222A35" w:themeColor="text2" w:themeShade="80"/>
        </w:rPr>
        <w:t>s</w:t>
      </w:r>
      <w:r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to</w:t>
      </w:r>
      <w:proofErr w:type="gramEnd"/>
      <w:r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improve the financial situation </w:t>
      </w:r>
      <w:r w:rsidR="00AA0E34"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>of beneficiaries</w:t>
      </w:r>
      <w:r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>, thus in the process making it easy to achieve the policy objectives.</w:t>
      </w:r>
    </w:p>
    <w:p w14:paraId="53509FE7" w14:textId="2218F51A" w:rsidR="00010989" w:rsidRDefault="00010989">
      <w:pPr>
        <w:numPr>
          <w:ilvl w:val="0"/>
          <w:numId w:val="12"/>
        </w:numPr>
        <w:spacing w:line="256" w:lineRule="auto"/>
        <w:contextualSpacing/>
        <w:rPr>
          <w:rFonts w:ascii="Times New Roman" w:eastAsia="Calibri" w:hAnsi="Times New Roman" w:cs="Times New Roman"/>
          <w:bCs/>
          <w:color w:val="222A35" w:themeColor="text2" w:themeShade="80"/>
        </w:rPr>
      </w:pPr>
      <w:r w:rsidRPr="00010989">
        <w:rPr>
          <w:rFonts w:ascii="Times New Roman" w:eastAsia="Calibri" w:hAnsi="Times New Roman" w:cs="Times New Roman"/>
          <w:bCs/>
          <w:color w:val="222A35" w:themeColor="text2" w:themeShade="80"/>
        </w:rPr>
        <w:t>The Informal Settlement Upgrading Strategy needs to be relooked at</w:t>
      </w:r>
      <w:r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. </w:t>
      </w:r>
      <w:r w:rsidR="009B1CC1">
        <w:rPr>
          <w:rFonts w:ascii="Times New Roman" w:eastAsia="Calibri" w:hAnsi="Times New Roman" w:cs="Times New Roman"/>
          <w:bCs/>
          <w:color w:val="222A35" w:themeColor="text2" w:themeShade="80"/>
        </w:rPr>
        <w:t>Too many activities, s</w:t>
      </w:r>
      <w:r>
        <w:rPr>
          <w:rFonts w:ascii="Times New Roman" w:eastAsia="Calibri" w:hAnsi="Times New Roman" w:cs="Times New Roman"/>
          <w:bCs/>
          <w:color w:val="222A35" w:themeColor="text2" w:themeShade="80"/>
        </w:rPr>
        <w:t>ome are micro activities at administrative levels.</w:t>
      </w:r>
      <w:r w:rsidR="009B1CC1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There is need to be strategic.</w:t>
      </w:r>
    </w:p>
    <w:p w14:paraId="3042D7C8" w14:textId="327FB592" w:rsidR="009B1CC1" w:rsidRPr="00010989" w:rsidRDefault="009B1CC1">
      <w:pPr>
        <w:numPr>
          <w:ilvl w:val="0"/>
          <w:numId w:val="12"/>
        </w:numPr>
        <w:spacing w:line="256" w:lineRule="auto"/>
        <w:contextualSpacing/>
        <w:rPr>
          <w:rFonts w:ascii="Times New Roman" w:eastAsia="Calibri" w:hAnsi="Times New Roman" w:cs="Times New Roman"/>
          <w:bCs/>
          <w:color w:val="222A35" w:themeColor="text2" w:themeShade="80"/>
        </w:rPr>
      </w:pPr>
      <w:r>
        <w:rPr>
          <w:rFonts w:ascii="Times New Roman" w:eastAsia="Calibri" w:hAnsi="Times New Roman" w:cs="Times New Roman"/>
          <w:bCs/>
          <w:color w:val="222A35" w:themeColor="text2" w:themeShade="80"/>
        </w:rPr>
        <w:t>Is the Strategy not encouraging what we do not want</w:t>
      </w:r>
      <w:r w:rsidR="00BB20D1">
        <w:rPr>
          <w:rFonts w:ascii="Times New Roman" w:eastAsia="Calibri" w:hAnsi="Times New Roman" w:cs="Times New Roman"/>
          <w:bCs/>
          <w:color w:val="222A35" w:themeColor="text2" w:themeShade="80"/>
        </w:rPr>
        <w:t>?</w:t>
      </w:r>
      <w:r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There is need to manage informal settlements (regulating and controlling them), to plan them and for civic education. </w:t>
      </w:r>
    </w:p>
    <w:p w14:paraId="0C8A01A8" w14:textId="559CAF0B" w:rsidR="00010989" w:rsidRPr="0020415A" w:rsidRDefault="009B1CC1">
      <w:pPr>
        <w:numPr>
          <w:ilvl w:val="0"/>
          <w:numId w:val="12"/>
        </w:numPr>
        <w:spacing w:line="256" w:lineRule="auto"/>
        <w:contextualSpacing/>
        <w:rPr>
          <w:rFonts w:ascii="Times New Roman" w:eastAsia="Calibri" w:hAnsi="Times New Roman" w:cs="Times New Roman"/>
          <w:bCs/>
          <w:color w:val="222A35" w:themeColor="text2" w:themeShade="80"/>
        </w:rPr>
      </w:pPr>
      <w:r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Assign roles properly </w:t>
      </w:r>
      <w:proofErr w:type="gramStart"/>
      <w:r w:rsidR="00AA0E34">
        <w:rPr>
          <w:rFonts w:ascii="Times New Roman" w:eastAsia="Calibri" w:hAnsi="Times New Roman" w:cs="Times New Roman"/>
          <w:bCs/>
          <w:color w:val="222A35" w:themeColor="text2" w:themeShade="80"/>
        </w:rPr>
        <w:t>e.g.</w:t>
      </w:r>
      <w:proofErr w:type="gramEnd"/>
      <w:r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ALAN and NALAO assigned wrong roles</w:t>
      </w:r>
      <w:r w:rsidR="00BB20D1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in Action Plan</w:t>
      </w:r>
    </w:p>
    <w:p w14:paraId="424FCF0A" w14:textId="77777777" w:rsidR="000205E1" w:rsidRPr="0020415A" w:rsidRDefault="000205E1" w:rsidP="000205E1">
      <w:pPr>
        <w:spacing w:line="256" w:lineRule="auto"/>
        <w:ind w:left="720"/>
        <w:contextualSpacing/>
        <w:rPr>
          <w:rFonts w:ascii="Times New Roman" w:eastAsia="Calibri" w:hAnsi="Times New Roman" w:cs="Times New Roman"/>
          <w:bCs/>
        </w:rPr>
      </w:pPr>
    </w:p>
    <w:p w14:paraId="5E09764E" w14:textId="76F40F16" w:rsidR="00C64B1E" w:rsidRPr="00AD0E91" w:rsidRDefault="00992ED1">
      <w:pPr>
        <w:pStyle w:val="ListParagraph"/>
        <w:numPr>
          <w:ilvl w:val="0"/>
          <w:numId w:val="28"/>
        </w:numPr>
        <w:spacing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0E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Presentation of </w:t>
      </w:r>
      <w:r w:rsidR="00BF7CC2" w:rsidRPr="00AD0E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Definitions and </w:t>
      </w:r>
      <w:r w:rsidR="000205E1" w:rsidRPr="00AD0E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Concepts </w:t>
      </w:r>
      <w:r w:rsidRPr="00AD0E91">
        <w:rPr>
          <w:rFonts w:ascii="Times New Roman" w:eastAsia="Calibri" w:hAnsi="Times New Roman" w:cs="Times New Roman"/>
          <w:b/>
          <w:bCs/>
          <w:sz w:val="28"/>
          <w:szCs w:val="28"/>
        </w:rPr>
        <w:t>for National Housing Information System</w:t>
      </w:r>
      <w:r w:rsidR="000205E1" w:rsidRPr="00AD0E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64B1E" w:rsidRPr="00AD0E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by Dr </w:t>
      </w:r>
      <w:r w:rsidR="00AA0E34">
        <w:rPr>
          <w:rFonts w:ascii="Times New Roman" w:eastAsia="Calibri" w:hAnsi="Times New Roman" w:cs="Times New Roman"/>
          <w:b/>
          <w:bCs/>
          <w:sz w:val="28"/>
          <w:szCs w:val="28"/>
        </w:rPr>
        <w:t>Isak</w:t>
      </w:r>
      <w:r w:rsidR="007F6BE7" w:rsidRPr="00AD0E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64B1E" w:rsidRPr="00AD0E91">
        <w:rPr>
          <w:rFonts w:ascii="Times New Roman" w:eastAsia="Calibri" w:hAnsi="Times New Roman" w:cs="Times New Roman"/>
          <w:b/>
          <w:bCs/>
          <w:sz w:val="28"/>
          <w:szCs w:val="28"/>
        </w:rPr>
        <w:t>Neema</w:t>
      </w:r>
      <w:proofErr w:type="spellEnd"/>
      <w:r w:rsidR="00C64B1E" w:rsidRPr="00AD0E91">
        <w:rPr>
          <w:rFonts w:ascii="Times New Roman" w:eastAsia="Calibri" w:hAnsi="Times New Roman" w:cs="Times New Roman"/>
          <w:b/>
          <w:bCs/>
          <w:sz w:val="28"/>
          <w:szCs w:val="28"/>
        </w:rPr>
        <w:t>, NSA</w:t>
      </w:r>
    </w:p>
    <w:p w14:paraId="301CCE7F" w14:textId="59558EC0" w:rsidR="00992ED1" w:rsidRPr="007F6BE7" w:rsidRDefault="00992ED1" w:rsidP="000205E1">
      <w:pPr>
        <w:spacing w:line="256" w:lineRule="auto"/>
        <w:rPr>
          <w:rFonts w:ascii="Times New Roman" w:eastAsia="Calibri" w:hAnsi="Times New Roman" w:cs="Times New Roman"/>
        </w:rPr>
      </w:pPr>
      <w:r w:rsidRPr="007F6BE7">
        <w:rPr>
          <w:rFonts w:ascii="Times New Roman" w:eastAsia="Calibri" w:hAnsi="Times New Roman" w:cs="Times New Roman"/>
        </w:rPr>
        <w:t>Presentation is Annex 4</w:t>
      </w:r>
    </w:p>
    <w:p w14:paraId="0AC69ADD" w14:textId="09C37B49" w:rsidR="000205E1" w:rsidRPr="0020415A" w:rsidRDefault="00C64B1E" w:rsidP="000205E1">
      <w:pPr>
        <w:spacing w:line="256" w:lineRule="auto"/>
        <w:rPr>
          <w:rFonts w:ascii="Times New Roman" w:eastAsia="Calibri" w:hAnsi="Times New Roman" w:cs="Times New Roman"/>
          <w:b/>
          <w:bCs/>
          <w:color w:val="222A35" w:themeColor="text2" w:themeShade="80"/>
        </w:rPr>
      </w:pPr>
      <w:r>
        <w:rPr>
          <w:rFonts w:ascii="Times New Roman" w:eastAsia="Calibri" w:hAnsi="Times New Roman" w:cs="Times New Roman"/>
          <w:b/>
          <w:bCs/>
        </w:rPr>
        <w:t>C</w:t>
      </w:r>
      <w:r w:rsidR="000205E1" w:rsidRPr="0020415A">
        <w:rPr>
          <w:rFonts w:ascii="Times New Roman" w:eastAsia="Calibri" w:hAnsi="Times New Roman" w:cs="Times New Roman"/>
          <w:b/>
          <w:bCs/>
        </w:rPr>
        <w:t>omments and questions</w:t>
      </w:r>
    </w:p>
    <w:p w14:paraId="002FB6CD" w14:textId="5680796B" w:rsidR="000205E1" w:rsidRPr="0020415A" w:rsidRDefault="000205E1">
      <w:pPr>
        <w:numPr>
          <w:ilvl w:val="0"/>
          <w:numId w:val="11"/>
        </w:numPr>
        <w:spacing w:line="256" w:lineRule="auto"/>
        <w:contextualSpacing/>
        <w:rPr>
          <w:rFonts w:ascii="Times New Roman" w:eastAsia="Calibri" w:hAnsi="Times New Roman" w:cs="Times New Roman"/>
          <w:bCs/>
          <w:color w:val="222A35" w:themeColor="text2" w:themeShade="80"/>
        </w:rPr>
      </w:pPr>
      <w:r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There is a need </w:t>
      </w:r>
      <w:r w:rsidR="00BB20D1">
        <w:rPr>
          <w:rFonts w:ascii="Times New Roman" w:eastAsia="Calibri" w:hAnsi="Times New Roman" w:cs="Times New Roman"/>
          <w:bCs/>
          <w:color w:val="222A35" w:themeColor="text2" w:themeShade="80"/>
        </w:rPr>
        <w:t>for</w:t>
      </w:r>
      <w:r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the NSA </w:t>
      </w:r>
      <w:r w:rsidR="00BB20D1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to provide some </w:t>
      </w:r>
      <w:r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>definition like</w:t>
      </w:r>
      <w:r w:rsidR="00BB20D1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for</w:t>
      </w:r>
      <w:r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</w:t>
      </w:r>
      <w:r w:rsidR="00BB20D1">
        <w:rPr>
          <w:rFonts w:ascii="Times New Roman" w:eastAsia="Calibri" w:hAnsi="Times New Roman" w:cs="Times New Roman"/>
          <w:bCs/>
          <w:color w:val="222A35" w:themeColor="text2" w:themeShade="80"/>
        </w:rPr>
        <w:t>‘</w:t>
      </w:r>
      <w:r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>households</w:t>
      </w:r>
      <w:r w:rsidR="00BB20D1">
        <w:rPr>
          <w:rFonts w:ascii="Times New Roman" w:eastAsia="Calibri" w:hAnsi="Times New Roman" w:cs="Times New Roman"/>
          <w:bCs/>
          <w:color w:val="222A35" w:themeColor="text2" w:themeShade="80"/>
        </w:rPr>
        <w:t>’</w:t>
      </w:r>
      <w:r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, this is important </w:t>
      </w:r>
      <w:r w:rsidR="00BB20D1">
        <w:rPr>
          <w:rFonts w:ascii="Times New Roman" w:eastAsia="Calibri" w:hAnsi="Times New Roman" w:cs="Times New Roman"/>
          <w:bCs/>
          <w:color w:val="222A35" w:themeColor="text2" w:themeShade="80"/>
        </w:rPr>
        <w:t>to</w:t>
      </w:r>
      <w:r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minimiz</w:t>
      </w:r>
      <w:r w:rsidR="00BB20D1">
        <w:rPr>
          <w:rFonts w:ascii="Times New Roman" w:eastAsia="Calibri" w:hAnsi="Times New Roman" w:cs="Times New Roman"/>
          <w:bCs/>
          <w:color w:val="222A35" w:themeColor="text2" w:themeShade="80"/>
        </w:rPr>
        <w:t>e</w:t>
      </w:r>
      <w:r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contradicti</w:t>
      </w:r>
      <w:r w:rsidR="00BB20D1">
        <w:rPr>
          <w:rFonts w:ascii="Times New Roman" w:eastAsia="Calibri" w:hAnsi="Times New Roman" w:cs="Times New Roman"/>
          <w:bCs/>
          <w:color w:val="222A35" w:themeColor="text2" w:themeShade="80"/>
        </w:rPr>
        <w:t>o</w:t>
      </w:r>
      <w:r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>n</w:t>
      </w:r>
      <w:r w:rsidR="00BB20D1">
        <w:rPr>
          <w:rFonts w:ascii="Times New Roman" w:eastAsia="Calibri" w:hAnsi="Times New Roman" w:cs="Times New Roman"/>
          <w:bCs/>
          <w:color w:val="222A35" w:themeColor="text2" w:themeShade="80"/>
        </w:rPr>
        <w:t>s in</w:t>
      </w:r>
      <w:r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records.</w:t>
      </w:r>
    </w:p>
    <w:p w14:paraId="418497E3" w14:textId="7465F3CA" w:rsidR="000205E1" w:rsidRDefault="000205E1">
      <w:pPr>
        <w:numPr>
          <w:ilvl w:val="0"/>
          <w:numId w:val="11"/>
        </w:numPr>
        <w:spacing w:line="256" w:lineRule="auto"/>
        <w:contextualSpacing/>
        <w:rPr>
          <w:rFonts w:ascii="Times New Roman" w:eastAsia="Calibri" w:hAnsi="Times New Roman" w:cs="Times New Roman"/>
          <w:bCs/>
          <w:color w:val="222A35" w:themeColor="text2" w:themeShade="80"/>
        </w:rPr>
      </w:pPr>
      <w:r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What </w:t>
      </w:r>
      <w:r w:rsidR="0095111A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stage have you formalized an informal settlement to </w:t>
      </w:r>
      <w:r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>qualif</w:t>
      </w:r>
      <w:r w:rsidR="0095111A">
        <w:rPr>
          <w:rFonts w:ascii="Times New Roman" w:eastAsia="Calibri" w:hAnsi="Times New Roman" w:cs="Times New Roman"/>
          <w:bCs/>
          <w:color w:val="222A35" w:themeColor="text2" w:themeShade="80"/>
        </w:rPr>
        <w:t>y</w:t>
      </w:r>
      <w:r w:rsidRPr="0020415A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the informal settlement to be formal? </w:t>
      </w:r>
    </w:p>
    <w:p w14:paraId="638539E0" w14:textId="5A63C792" w:rsidR="0095111A" w:rsidRDefault="0095111A">
      <w:pPr>
        <w:numPr>
          <w:ilvl w:val="0"/>
          <w:numId w:val="11"/>
        </w:numPr>
        <w:spacing w:line="256" w:lineRule="auto"/>
        <w:contextualSpacing/>
        <w:rPr>
          <w:rFonts w:ascii="Times New Roman" w:eastAsia="Calibri" w:hAnsi="Times New Roman" w:cs="Times New Roman"/>
          <w:bCs/>
          <w:color w:val="222A35" w:themeColor="text2" w:themeShade="80"/>
        </w:rPr>
      </w:pPr>
      <w:r>
        <w:rPr>
          <w:rFonts w:ascii="Times New Roman" w:eastAsia="Calibri" w:hAnsi="Times New Roman" w:cs="Times New Roman"/>
          <w:bCs/>
          <w:color w:val="222A35" w:themeColor="text2" w:themeShade="80"/>
        </w:rPr>
        <w:t>Questions on what informal settlements are vis-a-vis proclaimed settlements, one gets different answers. Informality with se</w:t>
      </w:r>
      <w:r w:rsidR="00C64B1E">
        <w:rPr>
          <w:rFonts w:ascii="Times New Roman" w:eastAsia="Calibri" w:hAnsi="Times New Roman" w:cs="Times New Roman"/>
          <w:bCs/>
          <w:color w:val="222A35" w:themeColor="text2" w:themeShade="80"/>
        </w:rPr>
        <w:t>ve</w:t>
      </w:r>
      <w:r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ral dimensions </w:t>
      </w:r>
      <w:r w:rsidR="00F60CA9">
        <w:rPr>
          <w:rFonts w:ascii="Times New Roman" w:eastAsia="Calibri" w:hAnsi="Times New Roman" w:cs="Times New Roman"/>
          <w:bCs/>
          <w:color w:val="222A35" w:themeColor="text2" w:themeShade="80"/>
        </w:rPr>
        <w:t>–</w:t>
      </w:r>
      <w:r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planning</w:t>
      </w:r>
      <w:r w:rsidR="00F60CA9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(proclaimed/</w:t>
      </w:r>
      <w:proofErr w:type="spellStart"/>
      <w:r w:rsidR="00F60CA9">
        <w:rPr>
          <w:rFonts w:ascii="Times New Roman" w:eastAsia="Calibri" w:hAnsi="Times New Roman" w:cs="Times New Roman"/>
          <w:bCs/>
          <w:color w:val="222A35" w:themeColor="text2" w:themeShade="80"/>
        </w:rPr>
        <w:t>unproclaimed</w:t>
      </w:r>
      <w:proofErr w:type="spellEnd"/>
      <w:r w:rsidR="00F60CA9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), provision of services (water, energy, sanitation, access), diverse settings (urban, rural) </w:t>
      </w:r>
    </w:p>
    <w:p w14:paraId="40EC1E74" w14:textId="166A5DEA" w:rsidR="00C64B1E" w:rsidRPr="00C64B1E" w:rsidRDefault="00C64B1E">
      <w:pPr>
        <w:numPr>
          <w:ilvl w:val="0"/>
          <w:numId w:val="11"/>
        </w:numPr>
        <w:spacing w:line="256" w:lineRule="auto"/>
        <w:contextualSpacing/>
        <w:rPr>
          <w:rFonts w:ascii="Times New Roman" w:eastAsia="Calibri" w:hAnsi="Times New Roman" w:cs="Times New Roman"/>
          <w:bCs/>
          <w:color w:val="222A35" w:themeColor="text2" w:themeShade="80"/>
        </w:rPr>
      </w:pPr>
      <w:r w:rsidRPr="00C64B1E">
        <w:rPr>
          <w:rFonts w:ascii="Times New Roman" w:eastAsia="Calibri" w:hAnsi="Times New Roman" w:cs="Times New Roman"/>
          <w:bCs/>
          <w:color w:val="222A35" w:themeColor="text2" w:themeShade="80"/>
        </w:rPr>
        <w:t>When defining an area as an informal settlement, what comes first? Is it the illegal structure</w:t>
      </w:r>
      <w:r>
        <w:rPr>
          <w:rFonts w:ascii="Times New Roman" w:eastAsia="Calibri" w:hAnsi="Times New Roman" w:cs="Times New Roman"/>
          <w:bCs/>
          <w:color w:val="222A35" w:themeColor="text2" w:themeShade="80"/>
        </w:rPr>
        <w:t>s</w:t>
      </w:r>
      <w:r w:rsidRPr="00C64B1E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or the spatial planning side of things </w:t>
      </w:r>
      <w:r>
        <w:rPr>
          <w:rFonts w:ascii="Times New Roman" w:eastAsia="Calibri" w:hAnsi="Times New Roman" w:cs="Times New Roman"/>
          <w:bCs/>
          <w:color w:val="222A35" w:themeColor="text2" w:themeShade="80"/>
        </w:rPr>
        <w:t>(proclaimed/</w:t>
      </w:r>
      <w:proofErr w:type="spellStart"/>
      <w:r>
        <w:rPr>
          <w:rFonts w:ascii="Times New Roman" w:eastAsia="Calibri" w:hAnsi="Times New Roman" w:cs="Times New Roman"/>
          <w:bCs/>
          <w:color w:val="222A35" w:themeColor="text2" w:themeShade="80"/>
        </w:rPr>
        <w:t>unproclaimed</w:t>
      </w:r>
      <w:proofErr w:type="spellEnd"/>
      <w:r>
        <w:rPr>
          <w:rFonts w:ascii="Times New Roman" w:eastAsia="Calibri" w:hAnsi="Times New Roman" w:cs="Times New Roman"/>
          <w:bCs/>
          <w:color w:val="222A35" w:themeColor="text2" w:themeShade="80"/>
        </w:rPr>
        <w:t>).</w:t>
      </w:r>
    </w:p>
    <w:p w14:paraId="0EA4DE0B" w14:textId="0BF3B3E2" w:rsidR="0095111A" w:rsidRDefault="0095111A">
      <w:pPr>
        <w:numPr>
          <w:ilvl w:val="0"/>
          <w:numId w:val="11"/>
        </w:numPr>
        <w:spacing w:line="256" w:lineRule="auto"/>
        <w:contextualSpacing/>
        <w:rPr>
          <w:rFonts w:ascii="Times New Roman" w:eastAsia="Calibri" w:hAnsi="Times New Roman" w:cs="Times New Roman"/>
          <w:bCs/>
          <w:color w:val="222A35" w:themeColor="text2" w:themeShade="80"/>
        </w:rPr>
      </w:pPr>
      <w:r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There is need to harmonize </w:t>
      </w:r>
      <w:r w:rsidR="00AA0E34">
        <w:rPr>
          <w:rFonts w:ascii="Times New Roman" w:eastAsia="Calibri" w:hAnsi="Times New Roman" w:cs="Times New Roman"/>
          <w:bCs/>
          <w:color w:val="222A35" w:themeColor="text2" w:themeShade="80"/>
        </w:rPr>
        <w:t>i.e.,</w:t>
      </w:r>
      <w:r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reach some communality within the framework of NHIS</w:t>
      </w:r>
    </w:p>
    <w:p w14:paraId="019C2432" w14:textId="42F7CD0A" w:rsidR="0095111A" w:rsidRDefault="0095111A">
      <w:pPr>
        <w:numPr>
          <w:ilvl w:val="0"/>
          <w:numId w:val="11"/>
        </w:numPr>
        <w:spacing w:line="256" w:lineRule="auto"/>
        <w:contextualSpacing/>
        <w:rPr>
          <w:rFonts w:ascii="Times New Roman" w:eastAsia="Calibri" w:hAnsi="Times New Roman" w:cs="Times New Roman"/>
          <w:bCs/>
          <w:color w:val="222A35" w:themeColor="text2" w:themeShade="80"/>
        </w:rPr>
      </w:pPr>
      <w:r>
        <w:rPr>
          <w:rFonts w:ascii="Times New Roman" w:eastAsia="Calibri" w:hAnsi="Times New Roman" w:cs="Times New Roman"/>
          <w:bCs/>
          <w:color w:val="222A35" w:themeColor="text2" w:themeShade="80"/>
        </w:rPr>
        <w:t>We are unable to measure complicated definitions that are not SMART.</w:t>
      </w:r>
      <w:r w:rsidR="00F60CA9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Make it simple for monitoring purposes. With time, it can be refined.</w:t>
      </w:r>
    </w:p>
    <w:p w14:paraId="59EC4446" w14:textId="305347B3" w:rsidR="00992ED1" w:rsidRPr="00992ED1" w:rsidRDefault="00F60CA9">
      <w:pPr>
        <w:numPr>
          <w:ilvl w:val="0"/>
          <w:numId w:val="11"/>
        </w:numPr>
        <w:spacing w:line="256" w:lineRule="auto"/>
        <w:contextualSpacing/>
        <w:rPr>
          <w:rFonts w:ascii="Times New Roman" w:eastAsia="Calibri" w:hAnsi="Times New Roman" w:cs="Times New Roman"/>
          <w:b/>
          <w:bCs/>
        </w:rPr>
      </w:pPr>
      <w:r w:rsidRPr="00992ED1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Meanwhile the Policy and </w:t>
      </w:r>
      <w:r w:rsidR="00C64B1E" w:rsidRPr="00992ED1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the </w:t>
      </w:r>
      <w:r w:rsidRPr="00992ED1">
        <w:rPr>
          <w:rFonts w:ascii="Times New Roman" w:eastAsia="Calibri" w:hAnsi="Times New Roman" w:cs="Times New Roman"/>
          <w:bCs/>
          <w:color w:val="222A35" w:themeColor="text2" w:themeShade="80"/>
        </w:rPr>
        <w:t>Upgrading Strategy can highlight complexities around informal settlements in diverse settings</w:t>
      </w:r>
    </w:p>
    <w:p w14:paraId="535AE87C" w14:textId="73CB50EB" w:rsidR="000205E1" w:rsidRPr="00992ED1" w:rsidRDefault="000205E1">
      <w:pPr>
        <w:numPr>
          <w:ilvl w:val="0"/>
          <w:numId w:val="11"/>
        </w:numPr>
        <w:spacing w:line="256" w:lineRule="auto"/>
        <w:contextualSpacing/>
        <w:rPr>
          <w:rFonts w:ascii="Times New Roman" w:eastAsia="Calibri" w:hAnsi="Times New Roman" w:cs="Times New Roman"/>
          <w:b/>
          <w:bCs/>
        </w:rPr>
      </w:pPr>
      <w:r w:rsidRPr="00992ED1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There is a need for NSA to </w:t>
      </w:r>
      <w:r w:rsidR="00C64B1E" w:rsidRPr="00992ED1">
        <w:rPr>
          <w:rFonts w:ascii="Times New Roman" w:eastAsia="Calibri" w:hAnsi="Times New Roman" w:cs="Times New Roman"/>
          <w:bCs/>
          <w:color w:val="222A35" w:themeColor="text2" w:themeShade="80"/>
        </w:rPr>
        <w:t>review</w:t>
      </w:r>
      <w:r w:rsidRPr="00992ED1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</w:t>
      </w:r>
      <w:r w:rsidR="00C64B1E" w:rsidRPr="00992ED1">
        <w:rPr>
          <w:rFonts w:ascii="Times New Roman" w:eastAsia="Calibri" w:hAnsi="Times New Roman" w:cs="Times New Roman"/>
          <w:bCs/>
          <w:color w:val="222A35" w:themeColor="text2" w:themeShade="80"/>
        </w:rPr>
        <w:t>the</w:t>
      </w:r>
      <w:r w:rsidRPr="00992ED1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 definition of Urban Agriculture etc /as the current </w:t>
      </w:r>
      <w:r w:rsidR="00C64B1E" w:rsidRPr="00992ED1">
        <w:rPr>
          <w:rFonts w:ascii="Times New Roman" w:eastAsia="Calibri" w:hAnsi="Times New Roman" w:cs="Times New Roman"/>
          <w:bCs/>
          <w:color w:val="222A35" w:themeColor="text2" w:themeShade="80"/>
        </w:rPr>
        <w:t xml:space="preserve">definition </w:t>
      </w:r>
      <w:r w:rsidRPr="00992ED1">
        <w:rPr>
          <w:rFonts w:ascii="Times New Roman" w:eastAsia="Calibri" w:hAnsi="Times New Roman" w:cs="Times New Roman"/>
          <w:bCs/>
          <w:color w:val="222A35" w:themeColor="text2" w:themeShade="80"/>
        </w:rPr>
        <w:t>leaves out those who are farming with goats and sheep in urban areas. (Urban agriculture can be redefined as any farming activity per provision of that town)</w:t>
      </w:r>
    </w:p>
    <w:p w14:paraId="6195AD38" w14:textId="77777777" w:rsidR="000205E1" w:rsidRPr="0020415A" w:rsidRDefault="000205E1" w:rsidP="000205E1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</w:p>
    <w:p w14:paraId="462324D2" w14:textId="77777777" w:rsidR="000205E1" w:rsidRPr="0020415A" w:rsidRDefault="000205E1" w:rsidP="000205E1">
      <w:pPr>
        <w:spacing w:line="256" w:lineRule="auto"/>
        <w:rPr>
          <w:rFonts w:ascii="Times New Roman" w:eastAsia="Calibri" w:hAnsi="Times New Roman" w:cs="Times New Roman"/>
          <w:b/>
          <w:bCs/>
        </w:rPr>
      </w:pPr>
    </w:p>
    <w:p w14:paraId="36E8268D" w14:textId="031BCF96" w:rsidR="00F77709" w:rsidRDefault="00F77709" w:rsidP="00F77709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</w:p>
    <w:p w14:paraId="5CF7513B" w14:textId="7056782E" w:rsidR="00F77709" w:rsidRDefault="00F77709" w:rsidP="00F77709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</w:p>
    <w:p w14:paraId="404D62B0" w14:textId="73CFDC04" w:rsidR="0053244F" w:rsidRDefault="0053244F" w:rsidP="00F77709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</w:p>
    <w:p w14:paraId="08387CBE" w14:textId="7A163F17" w:rsidR="0053244F" w:rsidRDefault="0053244F" w:rsidP="00F77709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</w:p>
    <w:p w14:paraId="427F4CCB" w14:textId="77777777" w:rsidR="0053244F" w:rsidRDefault="0053244F" w:rsidP="00F77709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</w:p>
    <w:p w14:paraId="31EC018F" w14:textId="475D87C7" w:rsidR="00F77709" w:rsidRDefault="00F77709" w:rsidP="00F77709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</w:p>
    <w:p w14:paraId="6A2EC0F2" w14:textId="25BD48B1" w:rsidR="006436A0" w:rsidRDefault="006436A0" w:rsidP="00F77709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</w:p>
    <w:p w14:paraId="699A7E52" w14:textId="209AF76F" w:rsidR="006436A0" w:rsidRDefault="006436A0" w:rsidP="00F77709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</w:p>
    <w:p w14:paraId="74132B9F" w14:textId="4063A8F9" w:rsidR="006436A0" w:rsidRDefault="006436A0" w:rsidP="00F77709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</w:p>
    <w:p w14:paraId="4A56330C" w14:textId="5CF1C047" w:rsidR="006436A0" w:rsidRDefault="006436A0" w:rsidP="00F77709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</w:p>
    <w:p w14:paraId="416A5DDA" w14:textId="1B6D32D1" w:rsidR="006436A0" w:rsidRDefault="006436A0" w:rsidP="00F77709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</w:p>
    <w:p w14:paraId="47432FDA" w14:textId="5AEB2FF0" w:rsidR="006436A0" w:rsidRDefault="006436A0" w:rsidP="00F77709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</w:p>
    <w:p w14:paraId="0B9AF124" w14:textId="32D913D2" w:rsidR="006436A0" w:rsidRDefault="006436A0" w:rsidP="00F77709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</w:p>
    <w:p w14:paraId="4CDA3156" w14:textId="4F1E4ACD" w:rsidR="006436A0" w:rsidRDefault="006436A0" w:rsidP="00F77709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</w:p>
    <w:p w14:paraId="58286F5E" w14:textId="493718CC" w:rsidR="006436A0" w:rsidRDefault="006436A0" w:rsidP="00F77709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</w:p>
    <w:p w14:paraId="61BF37C9" w14:textId="539ACE96" w:rsidR="006436A0" w:rsidRDefault="006436A0" w:rsidP="00F77709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</w:p>
    <w:p w14:paraId="74F42F59" w14:textId="356198F3" w:rsidR="006436A0" w:rsidRDefault="006436A0" w:rsidP="00F77709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</w:p>
    <w:p w14:paraId="7C357273" w14:textId="5DA78688" w:rsidR="006436A0" w:rsidRDefault="006436A0" w:rsidP="00F77709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</w:p>
    <w:p w14:paraId="7EE0F7C7" w14:textId="6521086A" w:rsidR="006436A0" w:rsidRDefault="006436A0" w:rsidP="00F77709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</w:p>
    <w:p w14:paraId="3F4CB355" w14:textId="4B30E956" w:rsidR="006436A0" w:rsidRDefault="006436A0" w:rsidP="00F77709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</w:p>
    <w:p w14:paraId="2E746FF2" w14:textId="3FCDDEB8" w:rsidR="006436A0" w:rsidRDefault="006436A0" w:rsidP="00F77709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</w:p>
    <w:p w14:paraId="57E61395" w14:textId="2838AD68" w:rsidR="006436A0" w:rsidRDefault="006436A0" w:rsidP="00F77709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</w:p>
    <w:p w14:paraId="216141F4" w14:textId="54EBAA2E" w:rsidR="006436A0" w:rsidRDefault="006436A0" w:rsidP="00F77709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</w:p>
    <w:p w14:paraId="6FEC94DA" w14:textId="55C55922" w:rsidR="006436A0" w:rsidRDefault="006436A0" w:rsidP="00F77709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</w:p>
    <w:p w14:paraId="0EF95BCD" w14:textId="77777777" w:rsidR="006436A0" w:rsidRDefault="006436A0" w:rsidP="00F77709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</w:p>
    <w:p w14:paraId="38D0FC99" w14:textId="77777777" w:rsidR="00B8468D" w:rsidRDefault="00B8468D" w:rsidP="00F77709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</w:p>
    <w:p w14:paraId="1D11C7E8" w14:textId="77777777" w:rsidR="0020415A" w:rsidRDefault="0020415A" w:rsidP="00F77709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</w:p>
    <w:p w14:paraId="198DE661" w14:textId="73CBD7C0" w:rsidR="0020415A" w:rsidRDefault="0020415A" w:rsidP="00F77709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</w:p>
    <w:p w14:paraId="363AAC88" w14:textId="77777777" w:rsidR="0020415A" w:rsidRPr="00AD0E91" w:rsidRDefault="0020415A" w:rsidP="00225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A35" w:themeColor="text2" w:themeShade="80"/>
          <w:sz w:val="28"/>
          <w:szCs w:val="28"/>
          <w:lang w:eastAsia="en-ZA"/>
        </w:rPr>
      </w:pPr>
    </w:p>
    <w:p w14:paraId="0824EDA4" w14:textId="7A5761E8" w:rsidR="00BF70A3" w:rsidRPr="00AD0E91" w:rsidRDefault="00F77709" w:rsidP="002253AA">
      <w:pPr>
        <w:tabs>
          <w:tab w:val="left" w:pos="425"/>
        </w:tabs>
        <w:jc w:val="center"/>
        <w:rPr>
          <w:rFonts w:ascii="Times New Roman" w:eastAsia="Times New Roman" w:hAnsi="Times New Roman" w:cs="Times New Roman"/>
          <w:b/>
          <w:bCs/>
          <w:color w:val="222A35" w:themeColor="text2" w:themeShade="80"/>
          <w:sz w:val="28"/>
          <w:szCs w:val="28"/>
          <w:lang w:eastAsia="en-ZA"/>
        </w:rPr>
      </w:pPr>
      <w:r w:rsidRPr="00AD0E91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8"/>
          <w:szCs w:val="28"/>
          <w:lang w:eastAsia="en-ZA"/>
        </w:rPr>
        <w:t>DAY2</w:t>
      </w:r>
    </w:p>
    <w:p w14:paraId="67249FF8" w14:textId="5C329C38" w:rsidR="00F77709" w:rsidRPr="00AD0E91" w:rsidRDefault="00F77709" w:rsidP="00225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A35" w:themeColor="text2" w:themeShade="80"/>
          <w:sz w:val="28"/>
          <w:szCs w:val="28"/>
          <w:lang w:eastAsia="en-ZA"/>
        </w:rPr>
      </w:pPr>
      <w:r w:rsidRPr="00AD0E91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8"/>
          <w:szCs w:val="28"/>
          <w:lang w:eastAsia="en-ZA"/>
        </w:rPr>
        <w:t>Date:17 November</w:t>
      </w:r>
    </w:p>
    <w:p w14:paraId="4793ACBB" w14:textId="07565B07" w:rsidR="00F77709" w:rsidRPr="00AD0E91" w:rsidRDefault="00F77709" w:rsidP="00225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A35" w:themeColor="text2" w:themeShade="80"/>
          <w:sz w:val="28"/>
          <w:szCs w:val="28"/>
          <w:lang w:eastAsia="en-ZA"/>
        </w:rPr>
      </w:pPr>
    </w:p>
    <w:p w14:paraId="16EECDE6" w14:textId="0B3EDB69" w:rsidR="00F77709" w:rsidRPr="00AD0E91" w:rsidRDefault="00F77709" w:rsidP="00225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A35" w:themeColor="text2" w:themeShade="80"/>
          <w:sz w:val="28"/>
          <w:szCs w:val="28"/>
          <w:lang w:eastAsia="en-ZA"/>
        </w:rPr>
      </w:pPr>
      <w:r w:rsidRPr="00AD0E91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8"/>
          <w:szCs w:val="28"/>
          <w:lang w:eastAsia="en-ZA"/>
        </w:rPr>
        <w:t>Venue: Cést Si Bon Lodge, Otjiwarongo</w:t>
      </w:r>
    </w:p>
    <w:p w14:paraId="05740D16" w14:textId="5026B279" w:rsidR="00F77709" w:rsidRPr="00AD0E91" w:rsidRDefault="00F77709" w:rsidP="00225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A35" w:themeColor="text2" w:themeShade="80"/>
          <w:sz w:val="28"/>
          <w:szCs w:val="28"/>
          <w:lang w:eastAsia="en-ZA"/>
        </w:rPr>
      </w:pPr>
    </w:p>
    <w:p w14:paraId="5784CEF9" w14:textId="61E399CC" w:rsidR="007531AB" w:rsidRPr="00AD0E91" w:rsidRDefault="00F77709" w:rsidP="00225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A35" w:themeColor="text2" w:themeShade="80"/>
          <w:sz w:val="28"/>
          <w:szCs w:val="28"/>
          <w:lang w:eastAsia="en-ZA"/>
        </w:rPr>
      </w:pPr>
      <w:r w:rsidRPr="00AD0E91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8"/>
          <w:szCs w:val="28"/>
          <w:lang w:eastAsia="en-ZA"/>
        </w:rPr>
        <w:t>Time:</w:t>
      </w:r>
      <w:r w:rsidR="00A82999" w:rsidRPr="00AD0E91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8"/>
          <w:szCs w:val="28"/>
          <w:lang w:eastAsia="en-ZA"/>
        </w:rPr>
        <w:t xml:space="preserve"> </w:t>
      </w:r>
      <w:r w:rsidRPr="00AD0E91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8"/>
          <w:szCs w:val="28"/>
          <w:lang w:eastAsia="en-ZA"/>
        </w:rPr>
        <w:t>08:00-17:00</w:t>
      </w:r>
    </w:p>
    <w:p w14:paraId="12C9ED14" w14:textId="77777777" w:rsidR="009A61BF" w:rsidRDefault="009A61BF" w:rsidP="007531AB">
      <w:pPr>
        <w:tabs>
          <w:tab w:val="left" w:pos="425"/>
        </w:tabs>
        <w:rPr>
          <w:b/>
          <w:color w:val="323E4F" w:themeColor="text2" w:themeShade="BF"/>
        </w:rPr>
      </w:pPr>
    </w:p>
    <w:p w14:paraId="22FDD242" w14:textId="5FADCBA4" w:rsidR="007531AB" w:rsidRPr="00AD0E91" w:rsidRDefault="007531AB">
      <w:pPr>
        <w:pStyle w:val="ListParagraph"/>
        <w:numPr>
          <w:ilvl w:val="0"/>
          <w:numId w:val="29"/>
        </w:numPr>
        <w:tabs>
          <w:tab w:val="left" w:pos="425"/>
        </w:tabs>
        <w:rPr>
          <w:b/>
          <w:color w:val="323E4F" w:themeColor="text2" w:themeShade="BF"/>
          <w:sz w:val="28"/>
          <w:szCs w:val="28"/>
        </w:rPr>
      </w:pPr>
      <w:r w:rsidRPr="00AD0E91">
        <w:rPr>
          <w:b/>
          <w:color w:val="323E4F" w:themeColor="text2" w:themeShade="BF"/>
          <w:sz w:val="28"/>
          <w:szCs w:val="28"/>
        </w:rPr>
        <w:t>Opening remarks by Mr Thaniseb (MURD</w:t>
      </w:r>
      <w:r w:rsidR="00BF70A3" w:rsidRPr="00AD0E91">
        <w:rPr>
          <w:b/>
          <w:color w:val="323E4F" w:themeColor="text2" w:themeShade="BF"/>
          <w:sz w:val="28"/>
          <w:szCs w:val="28"/>
        </w:rPr>
        <w:t>}</w:t>
      </w:r>
    </w:p>
    <w:p w14:paraId="0F4076C8" w14:textId="67D26E4F" w:rsidR="00BF70A3" w:rsidRDefault="006436A0">
      <w:pPr>
        <w:pStyle w:val="ListParagraph"/>
        <w:numPr>
          <w:ilvl w:val="0"/>
          <w:numId w:val="20"/>
        </w:numPr>
        <w:tabs>
          <w:tab w:val="left" w:pos="425"/>
        </w:tabs>
        <w:rPr>
          <w:color w:val="323E4F" w:themeColor="text2" w:themeShade="BF"/>
        </w:rPr>
      </w:pPr>
      <w:r w:rsidRPr="00203BEE">
        <w:rPr>
          <w:color w:val="323E4F" w:themeColor="text2" w:themeShade="BF"/>
        </w:rPr>
        <w:t>Welcomed participants and highlighted the achievements of the previous day.</w:t>
      </w:r>
    </w:p>
    <w:p w14:paraId="0EDEC5C9" w14:textId="77777777" w:rsidR="00BF7CC2" w:rsidRPr="00203BEE" w:rsidRDefault="00BF7CC2" w:rsidP="00AD0E91">
      <w:pPr>
        <w:pStyle w:val="ListParagraph"/>
        <w:tabs>
          <w:tab w:val="left" w:pos="425"/>
        </w:tabs>
        <w:rPr>
          <w:color w:val="323E4F" w:themeColor="text2" w:themeShade="BF"/>
        </w:rPr>
      </w:pPr>
    </w:p>
    <w:p w14:paraId="66E3B98A" w14:textId="1177DFED" w:rsidR="00E81B58" w:rsidRPr="00AD0E91" w:rsidRDefault="00BF70A3">
      <w:pPr>
        <w:pStyle w:val="ListParagraph"/>
        <w:numPr>
          <w:ilvl w:val="0"/>
          <w:numId w:val="29"/>
        </w:numPr>
        <w:tabs>
          <w:tab w:val="left" w:pos="425"/>
        </w:tabs>
        <w:rPr>
          <w:b/>
          <w:bCs/>
          <w:color w:val="323E4F" w:themeColor="text2" w:themeShade="BF"/>
          <w:sz w:val="28"/>
          <w:szCs w:val="28"/>
        </w:rPr>
      </w:pPr>
      <w:r w:rsidRPr="00AD0E91">
        <w:rPr>
          <w:b/>
          <w:bCs/>
          <w:color w:val="323E4F" w:themeColor="text2" w:themeShade="BF"/>
          <w:sz w:val="28"/>
          <w:szCs w:val="28"/>
        </w:rPr>
        <w:t>Presentation</w:t>
      </w:r>
      <w:r w:rsidR="007531AB" w:rsidRPr="00AD0E91">
        <w:rPr>
          <w:b/>
          <w:bCs/>
          <w:color w:val="323E4F" w:themeColor="text2" w:themeShade="BF"/>
          <w:sz w:val="28"/>
          <w:szCs w:val="28"/>
        </w:rPr>
        <w:t xml:space="preserve"> </w:t>
      </w:r>
      <w:r w:rsidRPr="00AD0E91">
        <w:rPr>
          <w:b/>
          <w:bCs/>
          <w:color w:val="323E4F" w:themeColor="text2" w:themeShade="BF"/>
          <w:sz w:val="28"/>
          <w:szCs w:val="28"/>
        </w:rPr>
        <w:t>o</w:t>
      </w:r>
      <w:r w:rsidR="00992ED1" w:rsidRPr="00AD0E91">
        <w:rPr>
          <w:b/>
          <w:bCs/>
          <w:color w:val="323E4F" w:themeColor="text2" w:themeShade="BF"/>
          <w:sz w:val="28"/>
          <w:szCs w:val="28"/>
        </w:rPr>
        <w:t>f the</w:t>
      </w:r>
      <w:r w:rsidRPr="00AD0E91">
        <w:rPr>
          <w:b/>
          <w:bCs/>
          <w:color w:val="323E4F" w:themeColor="text2" w:themeShade="BF"/>
          <w:sz w:val="28"/>
          <w:szCs w:val="28"/>
        </w:rPr>
        <w:t xml:space="preserve"> </w:t>
      </w:r>
      <w:r w:rsidR="00992ED1" w:rsidRPr="00AD0E91">
        <w:rPr>
          <w:b/>
          <w:bCs/>
          <w:color w:val="323E4F" w:themeColor="text2" w:themeShade="BF"/>
          <w:sz w:val="28"/>
          <w:szCs w:val="28"/>
        </w:rPr>
        <w:t xml:space="preserve">Preliminary Draft Implementation Action Plan of </w:t>
      </w:r>
      <w:r w:rsidRPr="00AD0E91">
        <w:rPr>
          <w:b/>
          <w:bCs/>
          <w:color w:val="323E4F" w:themeColor="text2" w:themeShade="BF"/>
          <w:sz w:val="28"/>
          <w:szCs w:val="28"/>
        </w:rPr>
        <w:t xml:space="preserve">the </w:t>
      </w:r>
      <w:r w:rsidR="00992ED1" w:rsidRPr="00AD0E91">
        <w:rPr>
          <w:b/>
          <w:bCs/>
          <w:color w:val="323E4F" w:themeColor="text2" w:themeShade="BF"/>
          <w:sz w:val="28"/>
          <w:szCs w:val="28"/>
        </w:rPr>
        <w:t xml:space="preserve">Revised </w:t>
      </w:r>
      <w:r w:rsidR="00E81B58" w:rsidRPr="00AD0E91">
        <w:rPr>
          <w:b/>
          <w:bCs/>
          <w:color w:val="323E4F" w:themeColor="text2" w:themeShade="BF"/>
          <w:sz w:val="28"/>
          <w:szCs w:val="28"/>
        </w:rPr>
        <w:t>National Housing Policy</w:t>
      </w:r>
      <w:r w:rsidRPr="00AD0E91">
        <w:rPr>
          <w:b/>
          <w:bCs/>
          <w:color w:val="323E4F" w:themeColor="text2" w:themeShade="BF"/>
          <w:sz w:val="28"/>
          <w:szCs w:val="28"/>
        </w:rPr>
        <w:t xml:space="preserve"> </w:t>
      </w:r>
      <w:r w:rsidR="007531AB" w:rsidRPr="00AD0E91">
        <w:rPr>
          <w:b/>
          <w:bCs/>
          <w:color w:val="323E4F" w:themeColor="text2" w:themeShade="BF"/>
          <w:sz w:val="28"/>
          <w:szCs w:val="28"/>
        </w:rPr>
        <w:t>by Dr Chiramba</w:t>
      </w:r>
      <w:r w:rsidR="00992ED1" w:rsidRPr="00AD0E91">
        <w:rPr>
          <w:b/>
          <w:bCs/>
          <w:color w:val="323E4F" w:themeColor="text2" w:themeShade="BF"/>
          <w:sz w:val="28"/>
          <w:szCs w:val="28"/>
        </w:rPr>
        <w:t>, NUST</w:t>
      </w:r>
    </w:p>
    <w:p w14:paraId="47585E5C" w14:textId="77777777" w:rsidR="00992ED1" w:rsidRPr="00F24B8D" w:rsidRDefault="00992ED1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color w:val="222A35" w:themeColor="text2" w:themeShade="80"/>
          <w:sz w:val="26"/>
          <w:szCs w:val="26"/>
        </w:rPr>
      </w:pPr>
      <w:r w:rsidRPr="00F24B8D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>Presentation is Annex 5</w:t>
      </w:r>
    </w:p>
    <w:p w14:paraId="5ECB0689" w14:textId="33C2CBC7" w:rsidR="00E81B58" w:rsidRPr="00203BEE" w:rsidRDefault="006436A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color w:val="222A35" w:themeColor="text2" w:themeShade="80"/>
          <w:sz w:val="26"/>
          <w:szCs w:val="26"/>
        </w:rPr>
      </w:pPr>
      <w:r w:rsidRPr="00203BEE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>Highlighted that the formulation of the IAP to be done in c</w:t>
      </w:r>
      <w:r w:rsidR="00E81B58" w:rsidRPr="00203BEE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 xml:space="preserve">onsultation with all stakeholders, RCs, LAs, Financial institutions, </w:t>
      </w:r>
      <w:proofErr w:type="gramStart"/>
      <w:r w:rsidR="00E81B58" w:rsidRPr="00203BEE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>NGOs</w:t>
      </w:r>
      <w:proofErr w:type="gramEnd"/>
      <w:r w:rsidR="00E81B58" w:rsidRPr="00203BEE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 xml:space="preserve"> and other related stakeholders</w:t>
      </w:r>
      <w:r w:rsidRPr="00203BEE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 xml:space="preserve"> in line with the partnership approach adopted by the Policy</w:t>
      </w:r>
    </w:p>
    <w:p w14:paraId="55CDEF5B" w14:textId="77777777" w:rsidR="009F089B" w:rsidRPr="00AD0E91" w:rsidRDefault="009F089B" w:rsidP="009F089B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2D23DC6" w14:textId="4F0389E5" w:rsidR="009F089B" w:rsidRPr="00AD0E91" w:rsidRDefault="009F089B" w:rsidP="00F24B8D">
      <w:pPr>
        <w:spacing w:line="256" w:lineRule="auto"/>
        <w:rPr>
          <w:rFonts w:ascii="Times New Roman" w:eastAsia="Calibri" w:hAnsi="Times New Roman" w:cs="Times New Roman"/>
          <w:b/>
          <w:bCs/>
          <w:color w:val="222A35" w:themeColor="text2" w:themeShade="80"/>
          <w:sz w:val="24"/>
          <w:szCs w:val="24"/>
        </w:rPr>
      </w:pPr>
      <w:r w:rsidRPr="00AD0E91">
        <w:rPr>
          <w:rFonts w:ascii="Times New Roman" w:eastAsia="Calibri" w:hAnsi="Times New Roman" w:cs="Times New Roman"/>
          <w:b/>
          <w:bCs/>
          <w:sz w:val="24"/>
          <w:szCs w:val="24"/>
        </w:rPr>
        <w:t>Comments and questions</w:t>
      </w:r>
    </w:p>
    <w:p w14:paraId="69A5542E" w14:textId="266E243E" w:rsidR="00BF70A3" w:rsidRPr="00AD0E91" w:rsidRDefault="009F089B">
      <w:pPr>
        <w:pStyle w:val="ListParagraph"/>
        <w:numPr>
          <w:ilvl w:val="0"/>
          <w:numId w:val="21"/>
        </w:numPr>
        <w:tabs>
          <w:tab w:val="left" w:pos="425"/>
        </w:tabs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  <w:r w:rsidRPr="00AD0E91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Policy Objectives and Strategies</w:t>
      </w:r>
      <w:r w:rsidR="00F24B8D" w:rsidRPr="00AD0E91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 well crafted</w:t>
      </w:r>
      <w:r w:rsidRPr="00AD0E91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, if we can implement them, there will be change</w:t>
      </w:r>
    </w:p>
    <w:p w14:paraId="6FCF5D39" w14:textId="740D72D0" w:rsidR="009F089B" w:rsidRPr="00AD0E91" w:rsidRDefault="009F089B">
      <w:pPr>
        <w:pStyle w:val="ListParagraph"/>
        <w:numPr>
          <w:ilvl w:val="0"/>
          <w:numId w:val="21"/>
        </w:numPr>
        <w:tabs>
          <w:tab w:val="left" w:pos="425"/>
        </w:tabs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  <w:r w:rsidRPr="00AD0E91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Policy Objective 1, Strategy 1 on right to housing: Align to Vision 2030 </w:t>
      </w:r>
    </w:p>
    <w:p w14:paraId="42FA9D1C" w14:textId="3B519BF1" w:rsidR="009F089B" w:rsidRPr="00AD0E91" w:rsidRDefault="009F089B">
      <w:pPr>
        <w:pStyle w:val="ListParagraph"/>
        <w:numPr>
          <w:ilvl w:val="0"/>
          <w:numId w:val="21"/>
        </w:numPr>
        <w:tabs>
          <w:tab w:val="left" w:pos="425"/>
        </w:tabs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  <w:r w:rsidRPr="00AD0E91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Social rental housing – puts pressure on LAs</w:t>
      </w:r>
    </w:p>
    <w:p w14:paraId="20C7AC48" w14:textId="1F48A65E" w:rsidR="009F089B" w:rsidRPr="00AD0E91" w:rsidRDefault="009F089B">
      <w:pPr>
        <w:pStyle w:val="ListParagraph"/>
        <w:numPr>
          <w:ilvl w:val="0"/>
          <w:numId w:val="21"/>
        </w:numPr>
        <w:tabs>
          <w:tab w:val="left" w:pos="425"/>
        </w:tabs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  <w:r w:rsidRPr="00AD0E91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Include rent to </w:t>
      </w:r>
      <w:r w:rsidR="00AA0E34" w:rsidRPr="00AD0E91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own housing</w:t>
      </w:r>
      <w:r w:rsidRPr="00AD0E91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 in Policy</w:t>
      </w:r>
    </w:p>
    <w:p w14:paraId="025738C0" w14:textId="77777777" w:rsidR="009F089B" w:rsidRPr="00AD0E91" w:rsidRDefault="009F089B">
      <w:pPr>
        <w:pStyle w:val="ListParagraph"/>
        <w:numPr>
          <w:ilvl w:val="0"/>
          <w:numId w:val="21"/>
        </w:numPr>
        <w:tabs>
          <w:tab w:val="left" w:pos="425"/>
        </w:tabs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  <w:r w:rsidRPr="00AD0E91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Policy Objectives and Strategies in Revised NHP and IAP to be aligned</w:t>
      </w:r>
    </w:p>
    <w:p w14:paraId="44D83DA0" w14:textId="7B81B8F5" w:rsidR="009F089B" w:rsidRPr="00AD0E91" w:rsidRDefault="009F089B">
      <w:pPr>
        <w:pStyle w:val="ListParagraph"/>
        <w:numPr>
          <w:ilvl w:val="0"/>
          <w:numId w:val="21"/>
        </w:numPr>
        <w:tabs>
          <w:tab w:val="left" w:pos="425"/>
        </w:tabs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  <w:r w:rsidRPr="00AD0E91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Use actionable words </w:t>
      </w:r>
      <w:r w:rsidR="00AA0E34" w:rsidRPr="00AD0E91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e.g.,</w:t>
      </w:r>
      <w:r w:rsidRPr="00AD0E91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 construct 100 houses. Activities to remain at </w:t>
      </w:r>
      <w:r w:rsidR="00AA0E34" w:rsidRPr="00AD0E91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high-level</w:t>
      </w:r>
      <w:r w:rsidRPr="00AD0E91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. NPC to discuss formulation with NUST</w:t>
      </w:r>
    </w:p>
    <w:p w14:paraId="242B69F2" w14:textId="77777777" w:rsidR="00BF7CC2" w:rsidRPr="00AD0E91" w:rsidRDefault="00BF7CC2" w:rsidP="00AD0E91">
      <w:pPr>
        <w:pStyle w:val="ListParagraph"/>
        <w:tabs>
          <w:tab w:val="left" w:pos="425"/>
        </w:tabs>
        <w:rPr>
          <w:rFonts w:ascii="Times New Roman" w:hAnsi="Times New Roman" w:cs="Times New Roman"/>
          <w:b/>
          <w:bCs/>
          <w:color w:val="323E4F" w:themeColor="text2" w:themeShade="BF"/>
          <w:sz w:val="24"/>
          <w:szCs w:val="24"/>
        </w:rPr>
      </w:pPr>
    </w:p>
    <w:p w14:paraId="4BCFB98E" w14:textId="6017376B" w:rsidR="007531AB" w:rsidRPr="00AD0E91" w:rsidRDefault="008A38E8">
      <w:pPr>
        <w:pStyle w:val="ListParagraph"/>
        <w:numPr>
          <w:ilvl w:val="0"/>
          <w:numId w:val="29"/>
        </w:numPr>
        <w:tabs>
          <w:tab w:val="left" w:pos="425"/>
        </w:tabs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  <w:r w:rsidRPr="00AD0E91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 xml:space="preserve">Group Discussions, </w:t>
      </w:r>
      <w:r w:rsidR="00AA0E34" w:rsidRPr="00AD0E91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facilitated by</w:t>
      </w:r>
      <w:r w:rsidR="007531AB" w:rsidRPr="00AD0E91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 xml:space="preserve"> Ms. </w:t>
      </w:r>
      <w:proofErr w:type="spellStart"/>
      <w:r w:rsidR="007531AB" w:rsidRPr="00AD0E91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Tsukhoe</w:t>
      </w:r>
      <w:proofErr w:type="spellEnd"/>
      <w:r w:rsidR="007531AB" w:rsidRPr="00AD0E91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 xml:space="preserve"> </w:t>
      </w:r>
      <w:proofErr w:type="spellStart"/>
      <w:r w:rsidR="007531AB" w:rsidRPr="00AD0E91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Garoes</w:t>
      </w:r>
      <w:proofErr w:type="spellEnd"/>
      <w:r w:rsidRPr="00AD0E91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, MURD and Dr Chiramba, NUST</w:t>
      </w:r>
    </w:p>
    <w:p w14:paraId="323C5B0B" w14:textId="75B5FCCD" w:rsidR="0080702E" w:rsidRPr="00AD0E91" w:rsidRDefault="0080702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AD0E91">
        <w:rPr>
          <w:rFonts w:ascii="Times New Roman" w:eastAsia="Times New Roman" w:hAnsi="Times New Roman" w:cs="Times New Roman"/>
          <w:sz w:val="24"/>
          <w:szCs w:val="24"/>
          <w:lang w:eastAsia="en-ZA"/>
        </w:rPr>
        <w:lastRenderedPageBreak/>
        <w:t xml:space="preserve">Participants divided into three </w:t>
      </w:r>
      <w:r w:rsidR="00AA0E34" w:rsidRPr="00AD0E91">
        <w:rPr>
          <w:rFonts w:ascii="Times New Roman" w:eastAsia="Times New Roman" w:hAnsi="Times New Roman" w:cs="Times New Roman"/>
          <w:sz w:val="24"/>
          <w:szCs w:val="24"/>
          <w:lang w:eastAsia="en-ZA"/>
        </w:rPr>
        <w:t>groups;</w:t>
      </w:r>
      <w:r w:rsidRPr="00AD0E91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each group reviewed at least two Policy Objectives</w:t>
      </w:r>
      <w:r w:rsidR="00203BEE" w:rsidRPr="00AD0E91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over 2 hours</w:t>
      </w:r>
    </w:p>
    <w:p w14:paraId="1726F65B" w14:textId="320FDBA1" w:rsidR="0080702E" w:rsidRPr="00AD0E91" w:rsidRDefault="0080702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AD0E91">
        <w:rPr>
          <w:rFonts w:ascii="Times New Roman" w:eastAsia="Times New Roman" w:hAnsi="Times New Roman" w:cs="Times New Roman"/>
          <w:sz w:val="24"/>
          <w:szCs w:val="24"/>
          <w:lang w:eastAsia="en-ZA"/>
        </w:rPr>
        <w:t>Guiding Questions in Annex 6 guided group discussions</w:t>
      </w:r>
    </w:p>
    <w:p w14:paraId="4CC5BD27" w14:textId="77777777" w:rsidR="0080702E" w:rsidRPr="00AD0E91" w:rsidRDefault="0080702E" w:rsidP="008070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ZA"/>
        </w:rPr>
      </w:pPr>
    </w:p>
    <w:p w14:paraId="0A14FA44" w14:textId="61B04B1E" w:rsidR="00AD0139" w:rsidRPr="00AD0E91" w:rsidRDefault="00604F44">
      <w:pPr>
        <w:pStyle w:val="ListParagraph"/>
        <w:numPr>
          <w:ilvl w:val="0"/>
          <w:numId w:val="29"/>
        </w:numPr>
        <w:rPr>
          <w:rFonts w:eastAsia="Times New Roman"/>
          <w:b/>
          <w:sz w:val="28"/>
          <w:szCs w:val="28"/>
          <w:lang w:eastAsia="en-ZA"/>
        </w:rPr>
      </w:pPr>
      <w:r w:rsidRPr="00AD0E91">
        <w:rPr>
          <w:rFonts w:eastAsia="Times New Roman"/>
          <w:b/>
          <w:sz w:val="28"/>
          <w:szCs w:val="28"/>
          <w:lang w:eastAsia="en-ZA"/>
        </w:rPr>
        <w:t>Presentations</w:t>
      </w:r>
      <w:r w:rsidR="00E81B58" w:rsidRPr="00AD0E91">
        <w:rPr>
          <w:rFonts w:eastAsia="Times New Roman"/>
          <w:b/>
          <w:sz w:val="28"/>
          <w:szCs w:val="28"/>
          <w:lang w:eastAsia="en-ZA"/>
        </w:rPr>
        <w:t xml:space="preserve"> </w:t>
      </w:r>
      <w:r w:rsidR="00203BEE" w:rsidRPr="00AD0E91">
        <w:rPr>
          <w:rFonts w:eastAsia="Times New Roman"/>
          <w:b/>
          <w:sz w:val="28"/>
          <w:szCs w:val="28"/>
          <w:lang w:eastAsia="en-ZA"/>
        </w:rPr>
        <w:t xml:space="preserve">and Review of </w:t>
      </w:r>
      <w:r w:rsidR="00E81B58" w:rsidRPr="00AD0E91">
        <w:rPr>
          <w:rFonts w:eastAsia="Times New Roman"/>
          <w:b/>
          <w:sz w:val="28"/>
          <w:szCs w:val="28"/>
          <w:lang w:eastAsia="en-ZA"/>
        </w:rPr>
        <w:t>Outcomes</w:t>
      </w:r>
      <w:r w:rsidR="00203BEE" w:rsidRPr="00AD0E91">
        <w:rPr>
          <w:rFonts w:eastAsia="Times New Roman"/>
          <w:b/>
          <w:sz w:val="28"/>
          <w:szCs w:val="28"/>
          <w:lang w:eastAsia="en-ZA"/>
        </w:rPr>
        <w:t xml:space="preserve"> of Group Discussions, </w:t>
      </w:r>
      <w:r w:rsidR="00203BEE" w:rsidRPr="00AD0E91">
        <w:rPr>
          <w:b/>
          <w:sz w:val="28"/>
          <w:szCs w:val="28"/>
        </w:rPr>
        <w:t xml:space="preserve">facilitated </w:t>
      </w:r>
      <w:r w:rsidR="00AA0E34" w:rsidRPr="00AD0E91">
        <w:rPr>
          <w:b/>
          <w:sz w:val="28"/>
          <w:szCs w:val="28"/>
        </w:rPr>
        <w:t>by Ms.</w:t>
      </w:r>
      <w:r w:rsidR="00203BEE" w:rsidRPr="00AD0E91">
        <w:rPr>
          <w:b/>
          <w:sz w:val="28"/>
          <w:szCs w:val="28"/>
        </w:rPr>
        <w:t xml:space="preserve"> </w:t>
      </w:r>
      <w:proofErr w:type="spellStart"/>
      <w:r w:rsidR="00203BEE" w:rsidRPr="00AD0E91">
        <w:rPr>
          <w:b/>
          <w:sz w:val="28"/>
          <w:szCs w:val="28"/>
        </w:rPr>
        <w:t>Tsukhoe</w:t>
      </w:r>
      <w:proofErr w:type="spellEnd"/>
      <w:r w:rsidR="00203BEE" w:rsidRPr="00AD0E91">
        <w:rPr>
          <w:b/>
          <w:sz w:val="28"/>
          <w:szCs w:val="28"/>
        </w:rPr>
        <w:t xml:space="preserve"> </w:t>
      </w:r>
      <w:proofErr w:type="spellStart"/>
      <w:r w:rsidR="00203BEE" w:rsidRPr="00AD0E91">
        <w:rPr>
          <w:b/>
          <w:sz w:val="28"/>
          <w:szCs w:val="28"/>
        </w:rPr>
        <w:t>Garoes</w:t>
      </w:r>
      <w:proofErr w:type="spellEnd"/>
    </w:p>
    <w:p w14:paraId="7B8D368F" w14:textId="0E8BE504" w:rsidR="00B7255F" w:rsidRPr="00AD0E91" w:rsidRDefault="00B7255F" w:rsidP="00F264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  <w:lang w:eastAsia="en-ZA"/>
        </w:rPr>
      </w:pPr>
    </w:p>
    <w:p w14:paraId="27DD89D8" w14:textId="69C89AF4" w:rsidR="00F24B8D" w:rsidRPr="00AD0E91" w:rsidRDefault="00F24B8D" w:rsidP="00F264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  <w:lang w:eastAsia="en-ZA"/>
        </w:rPr>
      </w:pPr>
      <w:r w:rsidRPr="00CA39AE"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  <w:lang w:eastAsia="en-ZA"/>
        </w:rPr>
        <w:t>Group 1</w:t>
      </w:r>
    </w:p>
    <w:p w14:paraId="2550B82D" w14:textId="77777777" w:rsidR="00ED7DAC" w:rsidRPr="00ED7DAC" w:rsidRDefault="00ED7DAC" w:rsidP="00A66E79">
      <w:pPr>
        <w:pStyle w:val="Heading1"/>
        <w:rPr>
          <w:rFonts w:eastAsia="Times New Roman"/>
          <w:lang w:eastAsia="en-ZA"/>
        </w:rPr>
      </w:pPr>
      <w:r w:rsidRPr="00ED7DAC">
        <w:rPr>
          <w:rFonts w:eastAsia="Times New Roman"/>
          <w:lang w:val="en-GB" w:eastAsia="en-ZA"/>
        </w:rPr>
        <w:t>Policy Objective 1: Strengthen Namibia’s human rights framework for adequate housing by 2025</w:t>
      </w:r>
    </w:p>
    <w:p w14:paraId="65AA9D44" w14:textId="77777777" w:rsidR="00C50CCC" w:rsidRDefault="00C50CCC" w:rsidP="00F2642A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u w:val="single"/>
          <w:lang w:eastAsia="en-ZA"/>
        </w:rPr>
      </w:pPr>
    </w:p>
    <w:p w14:paraId="30DA74DB" w14:textId="54FB0930" w:rsidR="00D07264" w:rsidRDefault="00D07264" w:rsidP="00F264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u w:val="single"/>
          <w:lang w:eastAsia="en-ZA"/>
        </w:rPr>
      </w:pPr>
      <w:r w:rsidRPr="00C50CCC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u w:val="single"/>
          <w:lang w:eastAsia="en-ZA"/>
        </w:rPr>
        <w:t>Stra</w:t>
      </w:r>
      <w:r w:rsidR="00483E6C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u w:val="single"/>
          <w:lang w:eastAsia="en-ZA"/>
        </w:rPr>
        <w:t>t</w:t>
      </w:r>
      <w:r w:rsidRPr="00C50CCC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u w:val="single"/>
          <w:lang w:eastAsia="en-ZA"/>
        </w:rPr>
        <w:t>egy</w:t>
      </w:r>
      <w:r w:rsidR="00FD714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u w:val="single"/>
          <w:lang w:eastAsia="en-ZA"/>
        </w:rPr>
        <w:t xml:space="preserve"> </w:t>
      </w:r>
      <w:r w:rsidRPr="00C50CCC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u w:val="single"/>
          <w:lang w:eastAsia="en-ZA"/>
        </w:rPr>
        <w:t>1</w:t>
      </w:r>
    </w:p>
    <w:p w14:paraId="66EE1AF0" w14:textId="47E03BBF" w:rsidR="00D07264" w:rsidRPr="008C2991" w:rsidRDefault="00100BB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  <w:r w:rsidRPr="008C2991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The</w:t>
      </w:r>
      <w:r w:rsidR="00D07264" w:rsidRPr="008C2991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 group was satisfied with the strategy.</w:t>
      </w:r>
    </w:p>
    <w:p w14:paraId="0060F63E" w14:textId="22D3528F" w:rsidR="00C50CCC" w:rsidRDefault="00C50CCC" w:rsidP="00F2642A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</w:p>
    <w:p w14:paraId="20130DF8" w14:textId="7BB9B8F7" w:rsidR="00C50CCC" w:rsidRDefault="00C50CCC" w:rsidP="00F264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u w:val="single"/>
          <w:lang w:eastAsia="en-ZA"/>
        </w:rPr>
      </w:pPr>
      <w:r w:rsidRPr="00C50CCC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u w:val="single"/>
          <w:lang w:eastAsia="en-ZA"/>
        </w:rPr>
        <w:t>Activities</w:t>
      </w:r>
    </w:p>
    <w:p w14:paraId="0C7193B4" w14:textId="13A24D50" w:rsidR="00D07264" w:rsidRPr="008C2991" w:rsidRDefault="00D0726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  <w:r w:rsidRPr="008C2991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The</w:t>
      </w:r>
      <w:r w:rsidR="00C50CCC" w:rsidRPr="008C2991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 group participants were</w:t>
      </w:r>
      <w:r w:rsidRPr="008C2991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 satisfied with activity 1.1, its outputs and indicator.</w:t>
      </w:r>
    </w:p>
    <w:p w14:paraId="7FD4459D" w14:textId="77777777" w:rsidR="00C50CCC" w:rsidRPr="008C2991" w:rsidRDefault="00D0726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222A35" w:themeColor="text2" w:themeShade="80"/>
          <w:sz w:val="26"/>
          <w:szCs w:val="26"/>
          <w:lang w:eastAsia="en-ZA"/>
        </w:rPr>
      </w:pPr>
      <w:r w:rsidRPr="008C2991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The group participant </w:t>
      </w:r>
      <w:r w:rsidR="005E2E60" w:rsidRPr="008C2991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was</w:t>
      </w:r>
      <w:r w:rsidRPr="008C2991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 happy with </w:t>
      </w:r>
      <w:r w:rsidR="00AA4D85" w:rsidRPr="008C2991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Activity 1.2 but suggested that the following be added 1.3 </w:t>
      </w:r>
      <w:r w:rsidR="00AA4D85" w:rsidRPr="008C2991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6"/>
          <w:szCs w:val="26"/>
          <w:lang w:eastAsia="en-ZA"/>
        </w:rPr>
        <w:t xml:space="preserve">Develop guidelines for dispute and </w:t>
      </w:r>
      <w:r w:rsidR="005E2E60" w:rsidRPr="008C2991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6"/>
          <w:szCs w:val="26"/>
          <w:lang w:eastAsia="en-ZA"/>
        </w:rPr>
        <w:t>grievances</w:t>
      </w:r>
      <w:r w:rsidR="00AA4D85" w:rsidRPr="008C2991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6"/>
          <w:szCs w:val="26"/>
          <w:lang w:eastAsia="en-ZA"/>
        </w:rPr>
        <w:t xml:space="preserve"> with timelines</w:t>
      </w:r>
      <w:r w:rsidR="00AA4D85" w:rsidRPr="008C2991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 </w:t>
      </w:r>
      <w:r w:rsidR="00AA4D85" w:rsidRPr="008C2991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6"/>
          <w:szCs w:val="26"/>
          <w:lang w:eastAsia="en-ZA"/>
        </w:rPr>
        <w:t>1.4</w:t>
      </w:r>
      <w:r w:rsidR="00AA4D85" w:rsidRPr="008C2991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 </w:t>
      </w:r>
      <w:r w:rsidR="00AA4D85" w:rsidRPr="008C2991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6"/>
          <w:szCs w:val="26"/>
          <w:lang w:eastAsia="en-ZA"/>
        </w:rPr>
        <w:t xml:space="preserve">establishment of dispute and </w:t>
      </w:r>
      <w:r w:rsidR="005E2E60" w:rsidRPr="008C2991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6"/>
          <w:szCs w:val="26"/>
          <w:lang w:eastAsia="en-ZA"/>
        </w:rPr>
        <w:t>grievances</w:t>
      </w:r>
      <w:r w:rsidR="00AA4D85" w:rsidRPr="008C2991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6"/>
          <w:szCs w:val="26"/>
          <w:lang w:eastAsia="en-ZA"/>
        </w:rPr>
        <w:t xml:space="preserve"> committees.</w:t>
      </w:r>
    </w:p>
    <w:p w14:paraId="702BCE7F" w14:textId="77777777" w:rsidR="00C50CCC" w:rsidRDefault="00C50CCC" w:rsidP="00F264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A35" w:themeColor="text2" w:themeShade="80"/>
          <w:sz w:val="26"/>
          <w:szCs w:val="26"/>
          <w:lang w:eastAsia="en-ZA"/>
        </w:rPr>
      </w:pPr>
    </w:p>
    <w:p w14:paraId="4E0953BC" w14:textId="284DBB49" w:rsidR="00C50CCC" w:rsidRPr="00C50CCC" w:rsidRDefault="00A146F4" w:rsidP="00F264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A35" w:themeColor="text2" w:themeShade="80"/>
          <w:sz w:val="26"/>
          <w:szCs w:val="26"/>
          <w:u w:val="single"/>
          <w:lang w:eastAsia="en-ZA"/>
        </w:rPr>
      </w:pPr>
      <w:r w:rsidRPr="005E2E60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6"/>
          <w:szCs w:val="26"/>
          <w:lang w:eastAsia="en-ZA"/>
        </w:rPr>
        <w:t xml:space="preserve"> </w:t>
      </w:r>
      <w:r w:rsidR="00C50CCC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6"/>
          <w:szCs w:val="26"/>
          <w:u w:val="single"/>
          <w:lang w:eastAsia="en-ZA"/>
        </w:rPr>
        <w:t>Outputs</w:t>
      </w:r>
    </w:p>
    <w:p w14:paraId="126DE0B4" w14:textId="02A58F90" w:rsidR="001E003C" w:rsidRPr="008C2991" w:rsidRDefault="00C50CCC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  <w:r w:rsidRPr="008C2991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T</w:t>
      </w:r>
      <w:r w:rsidR="001C4538" w:rsidRPr="008C2991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he </w:t>
      </w:r>
      <w:r w:rsidR="00A42B14" w:rsidRPr="008C2991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group stated that they do not necessarily agree with the 1.2.1, </w:t>
      </w:r>
      <w:r w:rsidR="005E2E60" w:rsidRPr="008C2991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1.2.2 and</w:t>
      </w:r>
      <w:r w:rsidR="00A42B14" w:rsidRPr="008C2991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 suggested t</w:t>
      </w:r>
      <w:r w:rsidR="00F24B8D" w:rsidRPr="008C2991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h</w:t>
      </w:r>
      <w:r w:rsidR="00A42B14" w:rsidRPr="008C2991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at it be amended like </w:t>
      </w:r>
      <w:r w:rsidR="00A42B14" w:rsidRPr="008C2991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6"/>
          <w:szCs w:val="26"/>
          <w:lang w:eastAsia="en-ZA"/>
        </w:rPr>
        <w:t xml:space="preserve">1.2 </w:t>
      </w:r>
      <w:r w:rsidR="005E2E60" w:rsidRPr="008C2991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6"/>
          <w:szCs w:val="26"/>
          <w:lang w:eastAsia="en-ZA"/>
        </w:rPr>
        <w:t>Establishment of</w:t>
      </w:r>
      <w:r w:rsidR="00A42B14" w:rsidRPr="008C2991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6"/>
          <w:szCs w:val="26"/>
          <w:lang w:eastAsia="en-ZA"/>
        </w:rPr>
        <w:t xml:space="preserve"> </w:t>
      </w:r>
      <w:r w:rsidR="005E2E60" w:rsidRPr="008C2991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6"/>
          <w:szCs w:val="26"/>
          <w:lang w:eastAsia="en-ZA"/>
        </w:rPr>
        <w:t>unified disputes</w:t>
      </w:r>
      <w:r w:rsidR="00A42B14" w:rsidRPr="008C2991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6"/>
          <w:szCs w:val="26"/>
          <w:lang w:eastAsia="en-ZA"/>
        </w:rPr>
        <w:t xml:space="preserve"> and grievance </w:t>
      </w:r>
      <w:r w:rsidR="005E2E60" w:rsidRPr="008C2991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6"/>
          <w:szCs w:val="26"/>
          <w:lang w:eastAsia="en-ZA"/>
        </w:rPr>
        <w:t>procedures</w:t>
      </w:r>
      <w:r w:rsidR="005E2E60" w:rsidRPr="008C2991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, </w:t>
      </w:r>
      <w:r w:rsidR="005E2E60" w:rsidRPr="008C2991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6"/>
          <w:szCs w:val="26"/>
          <w:lang w:eastAsia="en-ZA"/>
        </w:rPr>
        <w:t>1.2.2</w:t>
      </w:r>
      <w:r w:rsidR="00A42B14" w:rsidRPr="008C2991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6"/>
          <w:szCs w:val="26"/>
          <w:lang w:eastAsia="en-ZA"/>
        </w:rPr>
        <w:t xml:space="preserve"> Awareness about housing</w:t>
      </w:r>
      <w:r w:rsidR="006F31B9" w:rsidRPr="008C2991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6"/>
          <w:szCs w:val="26"/>
          <w:lang w:eastAsia="en-ZA"/>
        </w:rPr>
        <w:t xml:space="preserve"> being a human right</w:t>
      </w:r>
      <w:r w:rsidR="006F31B9" w:rsidRPr="008C2991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. </w:t>
      </w:r>
    </w:p>
    <w:p w14:paraId="137C6A0C" w14:textId="06ABB69D" w:rsidR="001E003C" w:rsidRPr="00B8468D" w:rsidRDefault="001E003C" w:rsidP="00F2642A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u w:val="single"/>
          <w:lang w:eastAsia="en-ZA"/>
        </w:rPr>
      </w:pPr>
    </w:p>
    <w:p w14:paraId="04896015" w14:textId="636CF7E9" w:rsidR="00CC5342" w:rsidRPr="00B8468D" w:rsidRDefault="00FD7143" w:rsidP="00F264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A35" w:themeColor="text2" w:themeShade="80"/>
          <w:sz w:val="26"/>
          <w:szCs w:val="26"/>
          <w:u w:val="single"/>
          <w:lang w:eastAsia="en-ZA"/>
        </w:rPr>
      </w:pPr>
      <w:r w:rsidRPr="00B8468D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6"/>
          <w:szCs w:val="26"/>
          <w:u w:val="single"/>
          <w:lang w:eastAsia="en-ZA"/>
        </w:rPr>
        <w:t>General Observation</w:t>
      </w:r>
      <w:r w:rsidR="00CC5342" w:rsidRPr="00B8468D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6"/>
          <w:szCs w:val="26"/>
          <w:u w:val="single"/>
          <w:lang w:eastAsia="en-ZA"/>
        </w:rPr>
        <w:t>s</w:t>
      </w:r>
    </w:p>
    <w:p w14:paraId="0B48EE33" w14:textId="7F8189D7" w:rsidR="00CC5342" w:rsidRPr="008C2991" w:rsidRDefault="00CC534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  <w:r w:rsidRPr="008C2991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Consider including in Policy something that address irresponsible parents who sell houses and leave children homeless.</w:t>
      </w:r>
    </w:p>
    <w:p w14:paraId="4E291C7D" w14:textId="0AB64620" w:rsidR="00ED7DAC" w:rsidRDefault="00ED7DAC" w:rsidP="00A66E79">
      <w:pPr>
        <w:pStyle w:val="Heading1"/>
        <w:rPr>
          <w:lang w:val="en-GB" w:eastAsia="en-ZA"/>
        </w:rPr>
      </w:pPr>
      <w:r w:rsidRPr="00ED7DAC">
        <w:rPr>
          <w:rFonts w:eastAsia="Times New Roman"/>
          <w:lang w:val="en-GB" w:eastAsia="en-ZA"/>
        </w:rPr>
        <w:t xml:space="preserve">Policy Objective 2: Unlock housing opportunities at scale for urban and rural residents at all </w:t>
      </w:r>
      <w:r w:rsidRPr="00ED7DAC">
        <w:t>socio-</w:t>
      </w:r>
      <w:r w:rsidRPr="00ED7DAC">
        <w:rPr>
          <w:lang w:val="en-GB" w:eastAsia="en-ZA"/>
        </w:rPr>
        <w:t>economic levels by 2030</w:t>
      </w:r>
    </w:p>
    <w:p w14:paraId="1429AD7B" w14:textId="400D42AA" w:rsidR="00942B4E" w:rsidRPr="00C50CCC" w:rsidRDefault="00942B4E" w:rsidP="00942B4E">
      <w:pPr>
        <w:rPr>
          <w:rFonts w:ascii="Times New Roman" w:hAnsi="Times New Roman" w:cs="Times New Roman"/>
          <w:b/>
          <w:bCs/>
          <w:color w:val="323E4F" w:themeColor="text2" w:themeShade="BF"/>
          <w:sz w:val="26"/>
          <w:szCs w:val="26"/>
          <w:u w:val="single"/>
          <w:lang w:val="en-GB" w:eastAsia="en-ZA"/>
        </w:rPr>
      </w:pPr>
      <w:r w:rsidRPr="00C50CCC">
        <w:rPr>
          <w:rFonts w:ascii="Times New Roman" w:hAnsi="Times New Roman" w:cs="Times New Roman"/>
          <w:b/>
          <w:bCs/>
          <w:color w:val="323E4F" w:themeColor="text2" w:themeShade="BF"/>
          <w:sz w:val="26"/>
          <w:szCs w:val="26"/>
          <w:u w:val="single"/>
          <w:lang w:val="en-GB" w:eastAsia="en-ZA"/>
        </w:rPr>
        <w:t>Strategy</w:t>
      </w:r>
    </w:p>
    <w:p w14:paraId="3FA6D3AA" w14:textId="433EA779" w:rsidR="00942B4E" w:rsidRPr="00AD0E91" w:rsidRDefault="00942B4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lang w:val="en-GB" w:eastAsia="en-ZA"/>
        </w:rPr>
      </w:pPr>
      <w:r w:rsidRPr="00AD0E91">
        <w:rPr>
          <w:rFonts w:ascii="Times New Roman" w:hAnsi="Times New Roman" w:cs="Times New Roman"/>
          <w:lang w:val="en-GB" w:eastAsia="en-ZA"/>
        </w:rPr>
        <w:t xml:space="preserve">No </w:t>
      </w:r>
      <w:r w:rsidR="00CC5342" w:rsidRPr="00AD0E91">
        <w:rPr>
          <w:rFonts w:ascii="Times New Roman" w:hAnsi="Times New Roman" w:cs="Times New Roman"/>
          <w:lang w:val="en-GB" w:eastAsia="en-ZA"/>
        </w:rPr>
        <w:t xml:space="preserve">new </w:t>
      </w:r>
      <w:r w:rsidRPr="00AD0E91">
        <w:rPr>
          <w:rFonts w:ascii="Times New Roman" w:hAnsi="Times New Roman" w:cs="Times New Roman"/>
          <w:lang w:val="en-GB" w:eastAsia="en-ZA"/>
        </w:rPr>
        <w:t xml:space="preserve">strategy </w:t>
      </w:r>
      <w:r w:rsidR="00CC5342" w:rsidRPr="00AD0E91">
        <w:rPr>
          <w:rFonts w:ascii="Times New Roman" w:hAnsi="Times New Roman" w:cs="Times New Roman"/>
          <w:lang w:val="en-GB" w:eastAsia="en-ZA"/>
        </w:rPr>
        <w:t xml:space="preserve">was </w:t>
      </w:r>
      <w:r w:rsidR="00AA0E34" w:rsidRPr="00AD0E91">
        <w:rPr>
          <w:rFonts w:ascii="Times New Roman" w:hAnsi="Times New Roman" w:cs="Times New Roman"/>
          <w:lang w:val="en-GB" w:eastAsia="en-ZA"/>
        </w:rPr>
        <w:t>proposed,</w:t>
      </w:r>
      <w:r w:rsidR="00C50CCC" w:rsidRPr="00AD0E91">
        <w:rPr>
          <w:rFonts w:ascii="Times New Roman" w:hAnsi="Times New Roman" w:cs="Times New Roman"/>
          <w:lang w:val="en-GB" w:eastAsia="en-ZA"/>
        </w:rPr>
        <w:t xml:space="preserve"> or comments </w:t>
      </w:r>
      <w:r w:rsidR="00CC5342" w:rsidRPr="00AD0E91">
        <w:rPr>
          <w:rFonts w:ascii="Times New Roman" w:hAnsi="Times New Roman" w:cs="Times New Roman"/>
          <w:lang w:val="en-GB" w:eastAsia="en-ZA"/>
        </w:rPr>
        <w:t xml:space="preserve">made </w:t>
      </w:r>
      <w:r w:rsidR="00C50CCC" w:rsidRPr="00AD0E91">
        <w:rPr>
          <w:rFonts w:ascii="Times New Roman" w:hAnsi="Times New Roman" w:cs="Times New Roman"/>
          <w:lang w:val="en-GB" w:eastAsia="en-ZA"/>
        </w:rPr>
        <w:t xml:space="preserve">on the </w:t>
      </w:r>
      <w:r w:rsidR="00CC5342" w:rsidRPr="00AD0E91">
        <w:rPr>
          <w:rFonts w:ascii="Times New Roman" w:hAnsi="Times New Roman" w:cs="Times New Roman"/>
          <w:lang w:val="en-GB" w:eastAsia="en-ZA"/>
        </w:rPr>
        <w:t xml:space="preserve">proposed </w:t>
      </w:r>
      <w:r w:rsidR="00C50CCC" w:rsidRPr="00AD0E91">
        <w:rPr>
          <w:rFonts w:ascii="Times New Roman" w:hAnsi="Times New Roman" w:cs="Times New Roman"/>
          <w:lang w:val="en-GB" w:eastAsia="en-ZA"/>
        </w:rPr>
        <w:t>strategy</w:t>
      </w:r>
    </w:p>
    <w:p w14:paraId="723EC8A4" w14:textId="30535EEF" w:rsidR="00C50CCC" w:rsidRPr="00C50CCC" w:rsidRDefault="00C50CCC" w:rsidP="00942B4E">
      <w:pPr>
        <w:rPr>
          <w:rFonts w:ascii="Times New Roman" w:hAnsi="Times New Roman" w:cs="Times New Roman"/>
          <w:b/>
          <w:bCs/>
          <w:color w:val="222A35" w:themeColor="text2" w:themeShade="80"/>
          <w:sz w:val="26"/>
          <w:szCs w:val="26"/>
          <w:u w:val="single"/>
          <w:lang w:val="en-GB" w:eastAsia="en-ZA"/>
        </w:rPr>
      </w:pPr>
      <w:r w:rsidRPr="00C50CCC">
        <w:rPr>
          <w:rFonts w:ascii="Times New Roman" w:hAnsi="Times New Roman" w:cs="Times New Roman"/>
          <w:b/>
          <w:bCs/>
          <w:color w:val="222A35" w:themeColor="text2" w:themeShade="80"/>
          <w:sz w:val="26"/>
          <w:szCs w:val="26"/>
          <w:u w:val="single"/>
          <w:lang w:val="en-GB" w:eastAsia="en-ZA"/>
        </w:rPr>
        <w:t>Indicators</w:t>
      </w:r>
    </w:p>
    <w:p w14:paraId="74752F38" w14:textId="42B4598B" w:rsidR="006F31B9" w:rsidRPr="008C2991" w:rsidRDefault="0051410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222A35" w:themeColor="text2" w:themeShade="80"/>
          <w:sz w:val="26"/>
          <w:szCs w:val="26"/>
          <w:lang w:eastAsia="en-ZA"/>
        </w:rPr>
      </w:pPr>
      <w:r w:rsidRPr="008C2991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Replace indicator 2.2 under this policy objective with </w:t>
      </w:r>
      <w:r w:rsidR="006F31B9" w:rsidRPr="008C2991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6"/>
          <w:szCs w:val="26"/>
          <w:lang w:eastAsia="en-ZA"/>
        </w:rPr>
        <w:t>2</w:t>
      </w:r>
      <w:r w:rsidR="001E003C" w:rsidRPr="008C2991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6"/>
          <w:szCs w:val="26"/>
          <w:lang w:eastAsia="en-ZA"/>
        </w:rPr>
        <w:t>.</w:t>
      </w:r>
      <w:r w:rsidR="006F31B9" w:rsidRPr="008C2991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6"/>
          <w:szCs w:val="26"/>
          <w:lang w:eastAsia="en-ZA"/>
        </w:rPr>
        <w:t xml:space="preserve">2 No </w:t>
      </w:r>
      <w:r w:rsidR="00C86BE5" w:rsidRPr="008C2991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6"/>
          <w:szCs w:val="26"/>
          <w:lang w:eastAsia="en-ZA"/>
        </w:rPr>
        <w:t>of policies</w:t>
      </w:r>
      <w:r w:rsidR="006F31B9" w:rsidRPr="008C2991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6"/>
          <w:szCs w:val="26"/>
          <w:lang w:eastAsia="en-ZA"/>
        </w:rPr>
        <w:t xml:space="preserve"> developed.</w:t>
      </w:r>
    </w:p>
    <w:p w14:paraId="1BDBF540" w14:textId="63617665" w:rsidR="0057266B" w:rsidRPr="008C2991" w:rsidRDefault="0057266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  <w:r w:rsidRPr="008C2991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NHIS – rephrase the indicator</w:t>
      </w:r>
    </w:p>
    <w:p w14:paraId="1011E556" w14:textId="6D88E218" w:rsidR="0057266B" w:rsidRDefault="0057266B" w:rsidP="00F264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A35" w:themeColor="text2" w:themeShade="80"/>
          <w:sz w:val="26"/>
          <w:szCs w:val="26"/>
          <w:lang w:eastAsia="en-ZA"/>
        </w:rPr>
      </w:pPr>
    </w:p>
    <w:p w14:paraId="3756B698" w14:textId="797EE981" w:rsidR="0057266B" w:rsidRPr="00AD0E91" w:rsidRDefault="0057266B" w:rsidP="00F264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A35" w:themeColor="text2" w:themeShade="80"/>
          <w:sz w:val="26"/>
          <w:szCs w:val="26"/>
          <w:u w:val="single"/>
          <w:lang w:eastAsia="en-ZA"/>
        </w:rPr>
      </w:pPr>
      <w:r w:rsidRPr="00AD0E91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6"/>
          <w:szCs w:val="26"/>
          <w:u w:val="single"/>
          <w:lang w:eastAsia="en-ZA"/>
        </w:rPr>
        <w:t>General Observations</w:t>
      </w:r>
    </w:p>
    <w:p w14:paraId="14D0E949" w14:textId="41FA60CE" w:rsidR="0057266B" w:rsidRDefault="0057266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  <w:r w:rsidRPr="008C2991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Actions in National Informal Settlements Upgrading Strategy not to be reflected in the IAP in full. Include high level information in IAP</w:t>
      </w:r>
    </w:p>
    <w:p w14:paraId="3D609887" w14:textId="6C5EDA0C" w:rsidR="0057266B" w:rsidRDefault="0057266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  <w:r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Look at activities and indicators, they need to speak to each other</w:t>
      </w:r>
    </w:p>
    <w:p w14:paraId="0DDFE1B8" w14:textId="357F2FF0" w:rsidR="0057266B" w:rsidRPr="008C2991" w:rsidRDefault="0057266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  <w:r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Identify clearly the OMA leading on activities</w:t>
      </w:r>
    </w:p>
    <w:p w14:paraId="7D8216B8" w14:textId="02AE8224" w:rsidR="001E003C" w:rsidRPr="008C2991" w:rsidRDefault="001E003C" w:rsidP="00F2642A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</w:p>
    <w:p w14:paraId="232BC39E" w14:textId="11ADF197" w:rsidR="00CC5342" w:rsidRPr="008C2991" w:rsidRDefault="00CC5342" w:rsidP="00A66E79">
      <w:pPr>
        <w:pStyle w:val="Heading1"/>
        <w:rPr>
          <w:rFonts w:eastAsia="Times New Roman"/>
          <w:b/>
          <w:bCs/>
          <w:lang w:val="en-GB"/>
        </w:rPr>
      </w:pPr>
      <w:r w:rsidRPr="008C2991">
        <w:rPr>
          <w:rFonts w:eastAsia="Times New Roman"/>
          <w:b/>
          <w:bCs/>
          <w:lang w:val="en-GB"/>
        </w:rPr>
        <w:t>Group 2</w:t>
      </w:r>
    </w:p>
    <w:p w14:paraId="28CE7968" w14:textId="782E4C23" w:rsidR="00FD0A86" w:rsidRPr="004A7C3F" w:rsidRDefault="00FD0A86" w:rsidP="00A66E79">
      <w:pPr>
        <w:pStyle w:val="Heading1"/>
        <w:rPr>
          <w:rFonts w:asciiTheme="minorHAnsi" w:eastAsiaTheme="minorHAnsi" w:hAnsiTheme="minorHAnsi" w:cstheme="minorBidi"/>
        </w:rPr>
      </w:pPr>
      <w:r w:rsidRPr="00FD0A86">
        <w:rPr>
          <w:rFonts w:eastAsia="Times New Roman"/>
          <w:lang w:val="en-GB"/>
        </w:rPr>
        <w:t xml:space="preserve">Policy Objective 3: Re-align state-supported housing provision proportionally to demographic distribution by 2025 and capacitate OMAs and non-state implementers for accelerated </w:t>
      </w:r>
      <w:r w:rsidR="00514104" w:rsidRPr="00FD0A86">
        <w:rPr>
          <w:rFonts w:eastAsia="Times New Roman"/>
          <w:lang w:val="en-GB"/>
        </w:rPr>
        <w:t>and</w:t>
      </w:r>
      <w:r w:rsidR="00514104" w:rsidRPr="00FD0A86">
        <w:rPr>
          <w:rFonts w:ascii="Times New Roman" w:eastAsia="Times New Roman" w:hAnsi="Times New Roman" w:cs="Times New Roman"/>
          <w:lang w:val="en-GB" w:eastAsia="en-ZA"/>
        </w:rPr>
        <w:t xml:space="preserve"> </w:t>
      </w:r>
      <w:r w:rsidR="00514104" w:rsidRPr="004A7C3F">
        <w:rPr>
          <w:rFonts w:ascii="Times New Roman" w:eastAsia="Times New Roman" w:hAnsi="Times New Roman" w:cs="Times New Roman"/>
          <w:lang w:val="en-GB" w:eastAsia="en-ZA"/>
        </w:rPr>
        <w:t>enhanced</w:t>
      </w:r>
      <w:r w:rsidRPr="004A7C3F">
        <w:rPr>
          <w:rFonts w:ascii="Times New Roman" w:eastAsia="Times New Roman" w:hAnsi="Times New Roman" w:cs="Times New Roman"/>
          <w:lang w:val="en-GB" w:eastAsia="en-ZA"/>
        </w:rPr>
        <w:t xml:space="preserve"> implementation to meet the housing need</w:t>
      </w:r>
    </w:p>
    <w:p w14:paraId="08FAAF23" w14:textId="23C05615" w:rsidR="00F8570E" w:rsidRPr="00A66E79" w:rsidRDefault="00F8570E" w:rsidP="00FD0A8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en-ZA"/>
        </w:rPr>
      </w:pPr>
    </w:p>
    <w:p w14:paraId="7DD5F8A3" w14:textId="7231ACD3" w:rsidR="00F8570E" w:rsidRDefault="00C50CCC" w:rsidP="00C50CC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u w:val="single"/>
          <w:lang w:eastAsia="en-ZA"/>
        </w:rPr>
      </w:pPr>
      <w:r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u w:val="single"/>
          <w:lang w:eastAsia="en-ZA"/>
        </w:rPr>
        <w:t>Strategy</w:t>
      </w:r>
    </w:p>
    <w:p w14:paraId="0762F8AE" w14:textId="4B63382A" w:rsidR="00C50CCC" w:rsidRPr="00B8468D" w:rsidRDefault="00C50CC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ZA"/>
        </w:rPr>
      </w:pPr>
      <w:r w:rsidRPr="00B8468D">
        <w:rPr>
          <w:rFonts w:ascii="Times New Roman" w:eastAsia="Times New Roman" w:hAnsi="Times New Roman" w:cs="Times New Roman"/>
          <w:sz w:val="26"/>
          <w:szCs w:val="26"/>
          <w:lang w:eastAsia="en-ZA"/>
        </w:rPr>
        <w:t xml:space="preserve">No </w:t>
      </w:r>
      <w:r w:rsidR="00CC5342" w:rsidRPr="00B8468D">
        <w:rPr>
          <w:rFonts w:ascii="Times New Roman" w:eastAsia="Times New Roman" w:hAnsi="Times New Roman" w:cs="Times New Roman"/>
          <w:sz w:val="26"/>
          <w:szCs w:val="26"/>
          <w:lang w:eastAsia="en-ZA"/>
        </w:rPr>
        <w:t xml:space="preserve">new </w:t>
      </w:r>
      <w:r w:rsidRPr="00B8468D">
        <w:rPr>
          <w:rFonts w:ascii="Times New Roman" w:eastAsia="Times New Roman" w:hAnsi="Times New Roman" w:cs="Times New Roman"/>
          <w:sz w:val="26"/>
          <w:szCs w:val="26"/>
          <w:lang w:eastAsia="en-ZA"/>
        </w:rPr>
        <w:t>strategy proposed</w:t>
      </w:r>
    </w:p>
    <w:p w14:paraId="659EA598" w14:textId="77777777" w:rsidR="00C50CCC" w:rsidRPr="00C50CCC" w:rsidRDefault="00C50CCC" w:rsidP="00C50CC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6"/>
          <w:szCs w:val="26"/>
          <w:lang w:eastAsia="en-ZA"/>
        </w:rPr>
      </w:pPr>
    </w:p>
    <w:p w14:paraId="141D8066" w14:textId="1243A731" w:rsidR="00F8570E" w:rsidRDefault="00F8570E" w:rsidP="00FD0A86">
      <w:pPr>
        <w:spacing w:after="0" w:line="240" w:lineRule="auto"/>
        <w:contextualSpacing/>
        <w:rPr>
          <w:rFonts w:ascii="Times New Roman" w:eastAsia="+mn-ea" w:hAnsi="Times New Roman" w:cs="Times New Roman"/>
          <w:b/>
          <w:bCs/>
          <w:color w:val="323E4F" w:themeColor="text2" w:themeShade="BF"/>
          <w:kern w:val="24"/>
          <w:sz w:val="26"/>
          <w:szCs w:val="26"/>
          <w:u w:val="single"/>
          <w:lang w:val="en-US" w:eastAsia="en-ZA"/>
        </w:rPr>
      </w:pPr>
      <w:r w:rsidRPr="00C50CCC">
        <w:rPr>
          <w:rFonts w:ascii="Times New Roman" w:eastAsia="+mn-ea" w:hAnsi="Times New Roman" w:cs="Times New Roman"/>
          <w:b/>
          <w:bCs/>
          <w:color w:val="323E4F" w:themeColor="text2" w:themeShade="BF"/>
          <w:kern w:val="24"/>
          <w:sz w:val="26"/>
          <w:szCs w:val="26"/>
          <w:u w:val="single"/>
          <w:lang w:val="en-US" w:eastAsia="en-ZA"/>
        </w:rPr>
        <w:t>Proposed Activities</w:t>
      </w:r>
    </w:p>
    <w:p w14:paraId="7A99406E" w14:textId="636843E1" w:rsidR="00DE0C96" w:rsidRPr="00B7255F" w:rsidRDefault="00DE0C9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  <w:r w:rsidRPr="00B7255F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The Build Together guideline</w:t>
      </w:r>
      <w:r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s</w:t>
      </w:r>
      <w:r w:rsidRPr="00B7255F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 to be revised and aligned to be on par with the most current National Housing policy</w:t>
      </w:r>
    </w:p>
    <w:p w14:paraId="6449AE86" w14:textId="24814A60" w:rsidR="00DE0C96" w:rsidRPr="00B7255F" w:rsidRDefault="00DE0C9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  <w:r w:rsidRPr="00B7255F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Re-align financial institutions operations in terms of housing provision to beneficiaries at RCs/LAs</w:t>
      </w:r>
    </w:p>
    <w:p w14:paraId="79B9408A" w14:textId="55ABA42C" w:rsidR="00DE0C96" w:rsidRDefault="00DE0C9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  <w:r w:rsidRPr="00B7255F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Reintroduc</w:t>
      </w:r>
      <w:r w:rsidR="004A7C3F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e the</w:t>
      </w:r>
      <w:r w:rsidRPr="00B7255F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 mass land servicing programmes to RCs/LAs </w:t>
      </w:r>
      <w:r w:rsidR="00AA0E34" w:rsidRPr="00B7255F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to</w:t>
      </w:r>
      <w:r w:rsidRPr="00B7255F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 intensify mass construction of housing</w:t>
      </w:r>
    </w:p>
    <w:p w14:paraId="0088A434" w14:textId="3611EA37" w:rsidR="004A7C3F" w:rsidRPr="008C2991" w:rsidRDefault="004A7C3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en-ZA"/>
        </w:rPr>
      </w:pPr>
      <w:r w:rsidRPr="00F8570E">
        <w:rPr>
          <w:rFonts w:ascii="Times New Roman" w:eastAsia="Times New Roman" w:hAnsi="Times New Roman" w:cs="+mn-cs"/>
          <w:color w:val="141A37"/>
          <w:kern w:val="24"/>
          <w:sz w:val="26"/>
          <w:szCs w:val="26"/>
          <w:lang w:eastAsia="en-ZA"/>
        </w:rPr>
        <w:t>Incorporate rent to own</w:t>
      </w:r>
    </w:p>
    <w:p w14:paraId="05900B43" w14:textId="4DE3285B" w:rsidR="004A7C3F" w:rsidRPr="00B6089E" w:rsidRDefault="004A7C3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en-ZA"/>
        </w:rPr>
      </w:pPr>
      <w:r w:rsidRPr="00F8570E">
        <w:rPr>
          <w:rFonts w:ascii="Times New Roman" w:eastAsia="Times New Roman" w:hAnsi="Times New Roman" w:cs="+mn-cs"/>
          <w:color w:val="141A37"/>
          <w:kern w:val="24"/>
          <w:sz w:val="26"/>
          <w:szCs w:val="26"/>
          <w:lang w:eastAsia="en-ZA"/>
        </w:rPr>
        <w:t>Train LAs on the NHIS and further change NHIS</w:t>
      </w:r>
    </w:p>
    <w:p w14:paraId="52EDE39F" w14:textId="77777777" w:rsidR="00DE0C96" w:rsidRPr="00B7255F" w:rsidRDefault="00DE0C9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  <w:r w:rsidRPr="00B7255F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Explore and formalise alternative building materials and building concepts (Actors: NHE/SABS/NSI)</w:t>
      </w:r>
    </w:p>
    <w:p w14:paraId="29E1A79D" w14:textId="77777777" w:rsidR="00F8570E" w:rsidRPr="00C50CCC" w:rsidRDefault="00F8570E" w:rsidP="00FD0A8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</w:p>
    <w:p w14:paraId="1831D026" w14:textId="5BF66942" w:rsidR="00F8570E" w:rsidRPr="00C50CCC" w:rsidRDefault="00FD0A86" w:rsidP="00FD0A86">
      <w:pPr>
        <w:spacing w:after="0" w:line="240" w:lineRule="auto"/>
        <w:ind w:left="-806"/>
        <w:contextualSpacing/>
        <w:rPr>
          <w:rFonts w:ascii="Times New Roman" w:eastAsia="Calibri" w:hAnsi="Times New Roman" w:cs="Times New Roman"/>
          <w:b/>
          <w:bCs/>
          <w:color w:val="222A35" w:themeColor="text2" w:themeShade="80"/>
          <w:kern w:val="24"/>
          <w:sz w:val="26"/>
          <w:szCs w:val="26"/>
          <w:u w:val="single"/>
          <w:lang w:eastAsia="en-ZA"/>
        </w:rPr>
      </w:pPr>
      <w:r w:rsidRPr="00C50CCC">
        <w:rPr>
          <w:rFonts w:ascii="Times New Roman" w:eastAsia="Calibri" w:hAnsi="Times New Roman" w:cs="Times New Roman"/>
          <w:b/>
          <w:bCs/>
          <w:color w:val="222A35" w:themeColor="text2" w:themeShade="80"/>
          <w:kern w:val="24"/>
          <w:sz w:val="36"/>
          <w:szCs w:val="36"/>
          <w:lang w:eastAsia="en-ZA"/>
        </w:rPr>
        <w:t xml:space="preserve">         </w:t>
      </w:r>
      <w:r w:rsidR="00F8570E" w:rsidRPr="00C50CCC">
        <w:rPr>
          <w:rFonts w:ascii="Times New Roman" w:eastAsia="Calibri" w:hAnsi="Times New Roman" w:cs="Times New Roman"/>
          <w:b/>
          <w:bCs/>
          <w:color w:val="222A35" w:themeColor="text2" w:themeShade="80"/>
          <w:kern w:val="24"/>
          <w:sz w:val="26"/>
          <w:szCs w:val="26"/>
          <w:u w:val="single"/>
          <w:lang w:eastAsia="en-ZA"/>
        </w:rPr>
        <w:t>General Observations</w:t>
      </w:r>
    </w:p>
    <w:p w14:paraId="4A0AFE59" w14:textId="77777777" w:rsidR="00F8570E" w:rsidRPr="00F8570E" w:rsidRDefault="00F8570E">
      <w:pPr>
        <w:numPr>
          <w:ilvl w:val="0"/>
          <w:numId w:val="8"/>
        </w:numPr>
        <w:tabs>
          <w:tab w:val="clear" w:pos="720"/>
          <w:tab w:val="num" w:pos="-86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6"/>
          <w:szCs w:val="26"/>
          <w:lang w:eastAsia="en-ZA"/>
        </w:rPr>
      </w:pPr>
      <w:r w:rsidRPr="00F8570E">
        <w:rPr>
          <w:rFonts w:ascii="Times New Roman" w:eastAsia="Calibri" w:hAnsi="Times New Roman" w:cs="Times New Roman"/>
          <w:color w:val="141A37"/>
          <w:kern w:val="24"/>
          <w:sz w:val="26"/>
          <w:szCs w:val="26"/>
          <w:lang w:eastAsia="en-ZA"/>
        </w:rPr>
        <w:t>Why the objective 3.4 is narrowed to government employees?</w:t>
      </w:r>
    </w:p>
    <w:p w14:paraId="22CC6D2F" w14:textId="68849159" w:rsidR="00F8570E" w:rsidRPr="008C2991" w:rsidRDefault="00F8570E">
      <w:pPr>
        <w:numPr>
          <w:ilvl w:val="0"/>
          <w:numId w:val="8"/>
        </w:numPr>
        <w:tabs>
          <w:tab w:val="clear" w:pos="720"/>
          <w:tab w:val="num" w:pos="-86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6"/>
          <w:szCs w:val="26"/>
          <w:lang w:eastAsia="en-ZA"/>
        </w:rPr>
      </w:pPr>
      <w:r w:rsidRPr="00F8570E">
        <w:rPr>
          <w:rFonts w:ascii="Times New Roman" w:eastAsia="Calibri" w:hAnsi="Times New Roman" w:cs="Times New Roman"/>
          <w:color w:val="141A37"/>
          <w:kern w:val="24"/>
          <w:sz w:val="26"/>
          <w:szCs w:val="26"/>
          <w:lang w:eastAsia="en-ZA"/>
        </w:rPr>
        <w:t>Social housing rental put pressure on the local authorities.</w:t>
      </w:r>
    </w:p>
    <w:p w14:paraId="73CD4D14" w14:textId="77777777" w:rsidR="008576DE" w:rsidRPr="008576DE" w:rsidRDefault="008576DE" w:rsidP="00A66E79">
      <w:pPr>
        <w:pStyle w:val="Heading1"/>
        <w:rPr>
          <w:rFonts w:eastAsia="Times New Roman"/>
          <w:lang w:eastAsia="en-ZA"/>
        </w:rPr>
      </w:pPr>
      <w:r w:rsidRPr="008576DE">
        <w:rPr>
          <w:rFonts w:eastAsia="Times New Roman"/>
          <w:lang w:val="en-GB" w:eastAsia="en-ZA"/>
        </w:rPr>
        <w:t>Policy Objective 4: Focus public expenditure proportionally on priority target groups</w:t>
      </w:r>
    </w:p>
    <w:p w14:paraId="377E4628" w14:textId="5E937925" w:rsidR="00B7255F" w:rsidRDefault="00B7255F" w:rsidP="00F2642A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u w:val="single"/>
          <w:lang w:eastAsia="en-ZA"/>
        </w:rPr>
      </w:pPr>
    </w:p>
    <w:p w14:paraId="5A9B7C4C" w14:textId="7AA05B37" w:rsidR="008576DE" w:rsidRDefault="008576DE" w:rsidP="00F264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A35" w:themeColor="text2" w:themeShade="80"/>
          <w:sz w:val="26"/>
          <w:szCs w:val="26"/>
          <w:u w:val="single"/>
          <w:lang w:eastAsia="en-ZA"/>
        </w:rPr>
      </w:pPr>
      <w:r w:rsidRPr="00C50CCC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6"/>
          <w:szCs w:val="26"/>
          <w:u w:val="single"/>
          <w:lang w:eastAsia="en-ZA"/>
        </w:rPr>
        <w:t>Strategy</w:t>
      </w:r>
    </w:p>
    <w:p w14:paraId="6E5A91CE" w14:textId="392AB16B" w:rsidR="00994F77" w:rsidRPr="00994F77" w:rsidRDefault="00994F77" w:rsidP="00F2642A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  <w:r w:rsidRPr="00994F77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Incentivize the private sector</w:t>
      </w:r>
    </w:p>
    <w:p w14:paraId="0F7678B2" w14:textId="4F00F3DE" w:rsidR="008576DE" w:rsidRPr="00C50CCC" w:rsidRDefault="008576DE" w:rsidP="00F264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A35" w:themeColor="text2" w:themeShade="80"/>
          <w:sz w:val="26"/>
          <w:szCs w:val="26"/>
          <w:u w:val="single"/>
          <w:lang w:eastAsia="en-ZA"/>
        </w:rPr>
      </w:pPr>
    </w:p>
    <w:p w14:paraId="7298761E" w14:textId="5A26C719" w:rsidR="008576DE" w:rsidRPr="00C50CCC" w:rsidRDefault="00C50CCC" w:rsidP="00F264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A35" w:themeColor="text2" w:themeShade="80"/>
          <w:sz w:val="26"/>
          <w:szCs w:val="26"/>
          <w:u w:val="single"/>
          <w:lang w:eastAsia="en-ZA"/>
        </w:rPr>
      </w:pPr>
      <w:r>
        <w:rPr>
          <w:rFonts w:ascii="Times New Roman" w:eastAsia="Times New Roman" w:hAnsi="Times New Roman" w:cs="Times New Roman"/>
          <w:b/>
          <w:bCs/>
          <w:color w:val="222A35" w:themeColor="text2" w:themeShade="80"/>
          <w:sz w:val="26"/>
          <w:szCs w:val="26"/>
          <w:u w:val="single"/>
          <w:lang w:eastAsia="en-ZA"/>
        </w:rPr>
        <w:t>Activities</w:t>
      </w:r>
    </w:p>
    <w:p w14:paraId="26518FD9" w14:textId="77777777" w:rsidR="00C50CCC" w:rsidRPr="00C50CCC" w:rsidRDefault="00C50CCC" w:rsidP="00F264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A35" w:themeColor="text2" w:themeShade="80"/>
          <w:sz w:val="26"/>
          <w:szCs w:val="26"/>
          <w:u w:val="single"/>
          <w:lang w:eastAsia="en-ZA"/>
        </w:rPr>
      </w:pPr>
    </w:p>
    <w:p w14:paraId="1C489B2C" w14:textId="35F97B91" w:rsidR="00DE0C96" w:rsidRPr="008C2991" w:rsidRDefault="00DE0C96">
      <w:pPr>
        <w:numPr>
          <w:ilvl w:val="0"/>
          <w:numId w:val="10"/>
        </w:numPr>
        <w:spacing w:line="256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en-ZA"/>
        </w:rPr>
      </w:pPr>
      <w:r w:rsidRPr="00F8570E">
        <w:rPr>
          <w:rFonts w:ascii="Times New Roman" w:eastAsia="Times New Roman" w:hAnsi="Times New Roman" w:cs="Times New Roman"/>
          <w:color w:val="141A37"/>
          <w:kern w:val="24"/>
          <w:sz w:val="26"/>
          <w:szCs w:val="26"/>
          <w:lang w:val="en-US" w:eastAsia="en-ZA"/>
        </w:rPr>
        <w:lastRenderedPageBreak/>
        <w:t xml:space="preserve">Minimize and regulate political interference </w:t>
      </w:r>
      <w:r>
        <w:rPr>
          <w:rFonts w:ascii="Times New Roman" w:eastAsia="Times New Roman" w:hAnsi="Times New Roman" w:cs="Times New Roman"/>
          <w:color w:val="141A37"/>
          <w:kern w:val="24"/>
          <w:sz w:val="26"/>
          <w:szCs w:val="26"/>
          <w:lang w:val="en-US" w:eastAsia="en-ZA"/>
        </w:rPr>
        <w:t>in</w:t>
      </w:r>
      <w:r w:rsidRPr="00F8570E">
        <w:rPr>
          <w:rFonts w:ascii="Times New Roman" w:eastAsia="Times New Roman" w:hAnsi="Times New Roman" w:cs="Times New Roman"/>
          <w:color w:val="141A37"/>
          <w:kern w:val="24"/>
          <w:sz w:val="26"/>
          <w:szCs w:val="26"/>
          <w:lang w:val="en-US" w:eastAsia="en-ZA"/>
        </w:rPr>
        <w:t xml:space="preserve"> administration</w:t>
      </w:r>
      <w:r>
        <w:rPr>
          <w:rFonts w:ascii="Times New Roman" w:eastAsia="Times New Roman" w:hAnsi="Times New Roman" w:cs="Times New Roman"/>
          <w:color w:val="141A37"/>
          <w:kern w:val="24"/>
          <w:sz w:val="26"/>
          <w:szCs w:val="26"/>
          <w:lang w:val="en-US" w:eastAsia="en-ZA"/>
        </w:rPr>
        <w:t xml:space="preserve"> of housing </w:t>
      </w:r>
      <w:proofErr w:type="spellStart"/>
      <w:r>
        <w:rPr>
          <w:rFonts w:ascii="Times New Roman" w:eastAsia="Times New Roman" w:hAnsi="Times New Roman" w:cs="Times New Roman"/>
          <w:color w:val="141A37"/>
          <w:kern w:val="24"/>
          <w:sz w:val="26"/>
          <w:szCs w:val="26"/>
          <w:lang w:val="en-US" w:eastAsia="en-ZA"/>
        </w:rPr>
        <w:t>programmes</w:t>
      </w:r>
      <w:proofErr w:type="spellEnd"/>
      <w:r w:rsidRPr="00F8570E">
        <w:rPr>
          <w:rFonts w:ascii="Times New Roman" w:eastAsia="Times New Roman" w:hAnsi="Times New Roman" w:cs="Times New Roman"/>
          <w:color w:val="141A37"/>
          <w:kern w:val="24"/>
          <w:sz w:val="26"/>
          <w:szCs w:val="26"/>
          <w:lang w:val="en-US" w:eastAsia="en-ZA"/>
        </w:rPr>
        <w:t xml:space="preserve"> </w:t>
      </w:r>
    </w:p>
    <w:p w14:paraId="3F0633EE" w14:textId="5307A4D7" w:rsidR="004A7C3F" w:rsidRPr="00F8570E" w:rsidRDefault="004A7C3F">
      <w:pPr>
        <w:numPr>
          <w:ilvl w:val="0"/>
          <w:numId w:val="10"/>
        </w:numPr>
        <w:tabs>
          <w:tab w:val="left" w:pos="720"/>
        </w:tabs>
        <w:spacing w:line="256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en-ZA"/>
        </w:rPr>
      </w:pPr>
      <w:r>
        <w:rPr>
          <w:rFonts w:ascii="Times New Roman" w:eastAsia="Times New Roman" w:hAnsi="Times New Roman" w:cs="Times New Roman"/>
          <w:color w:val="141A37"/>
          <w:kern w:val="24"/>
          <w:sz w:val="26"/>
          <w:szCs w:val="26"/>
          <w:lang w:val="en-US" w:eastAsia="en-ZA"/>
        </w:rPr>
        <w:t xml:space="preserve">Independent referee required </w:t>
      </w:r>
      <w:r w:rsidR="0057266B">
        <w:rPr>
          <w:rFonts w:ascii="Times New Roman" w:eastAsia="Times New Roman" w:hAnsi="Times New Roman" w:cs="Times New Roman"/>
          <w:color w:val="141A37"/>
          <w:kern w:val="24"/>
          <w:sz w:val="26"/>
          <w:szCs w:val="26"/>
          <w:lang w:val="en-US" w:eastAsia="en-ZA"/>
        </w:rPr>
        <w:t>to administer subsidies</w:t>
      </w:r>
    </w:p>
    <w:p w14:paraId="28759AE9" w14:textId="34C6164F" w:rsidR="00DE0C96" w:rsidRPr="00F8570E" w:rsidRDefault="00DE0C96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en-ZA"/>
        </w:rPr>
      </w:pPr>
      <w:r w:rsidRPr="00F8570E">
        <w:rPr>
          <w:rFonts w:ascii="Times New Roman" w:eastAsia="Times New Roman" w:hAnsi="Times New Roman" w:cs="+mn-cs"/>
          <w:color w:val="141A37"/>
          <w:kern w:val="24"/>
          <w:sz w:val="26"/>
          <w:szCs w:val="26"/>
          <w:lang w:eastAsia="en-ZA"/>
        </w:rPr>
        <w:t xml:space="preserve">Subsidise Transport sector to transport building materials at affordable prices </w:t>
      </w:r>
      <w:r w:rsidR="00AA0E34" w:rsidRPr="00F8570E">
        <w:rPr>
          <w:rFonts w:ascii="Times New Roman" w:eastAsia="Times New Roman" w:hAnsi="Times New Roman" w:cs="+mn-cs"/>
          <w:color w:val="141A37"/>
          <w:kern w:val="24"/>
          <w:sz w:val="26"/>
          <w:szCs w:val="26"/>
          <w:lang w:eastAsia="en-ZA"/>
        </w:rPr>
        <w:t>to</w:t>
      </w:r>
      <w:r w:rsidRPr="00F8570E">
        <w:rPr>
          <w:rFonts w:ascii="Times New Roman" w:eastAsia="Times New Roman" w:hAnsi="Times New Roman" w:cs="+mn-cs"/>
          <w:color w:val="141A37"/>
          <w:kern w:val="24"/>
          <w:sz w:val="26"/>
          <w:szCs w:val="26"/>
          <w:lang w:eastAsia="en-ZA"/>
        </w:rPr>
        <w:t xml:space="preserve"> avoid price increases due to transport costs</w:t>
      </w:r>
    </w:p>
    <w:p w14:paraId="6C31511E" w14:textId="77777777" w:rsidR="00DE0C96" w:rsidRPr="00F8570E" w:rsidRDefault="00DE0C96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en-ZA"/>
        </w:rPr>
      </w:pPr>
      <w:r w:rsidRPr="00F8570E">
        <w:rPr>
          <w:rFonts w:ascii="Times New Roman" w:eastAsia="Times New Roman" w:hAnsi="Times New Roman" w:cs="+mn-cs"/>
          <w:color w:val="141A37"/>
          <w:kern w:val="24"/>
          <w:sz w:val="26"/>
          <w:szCs w:val="26"/>
          <w:lang w:eastAsia="en-ZA"/>
        </w:rPr>
        <w:t>The development of the housing fund as an independent body</w:t>
      </w:r>
    </w:p>
    <w:p w14:paraId="2EA66531" w14:textId="30D13CBB" w:rsidR="00F2642A" w:rsidRDefault="00F2642A" w:rsidP="00F264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A35" w:themeColor="text2" w:themeShade="80"/>
          <w:sz w:val="26"/>
          <w:szCs w:val="26"/>
          <w:u w:val="single"/>
          <w:lang w:eastAsia="en-ZA"/>
        </w:rPr>
      </w:pPr>
    </w:p>
    <w:p w14:paraId="6613967E" w14:textId="5A952A0E" w:rsidR="003757D1" w:rsidRDefault="004A7C3F" w:rsidP="00F264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A35" w:themeColor="text2" w:themeShade="80"/>
          <w:sz w:val="26"/>
          <w:szCs w:val="26"/>
          <w:u w:val="single"/>
          <w:lang w:eastAsia="en-ZA"/>
        </w:rPr>
      </w:pPr>
      <w:r>
        <w:rPr>
          <w:rFonts w:ascii="Times New Roman" w:eastAsia="Times New Roman" w:hAnsi="Times New Roman" w:cs="Times New Roman"/>
          <w:b/>
          <w:bCs/>
          <w:color w:val="222A35" w:themeColor="text2" w:themeShade="80"/>
          <w:sz w:val="26"/>
          <w:szCs w:val="26"/>
          <w:u w:val="single"/>
          <w:lang w:eastAsia="en-ZA"/>
        </w:rPr>
        <w:t>General Observations</w:t>
      </w:r>
    </w:p>
    <w:p w14:paraId="277B4868" w14:textId="5DAF37BA" w:rsidR="004A7C3F" w:rsidRDefault="004A7C3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u w:val="single"/>
          <w:lang w:eastAsia="en-ZA"/>
        </w:rPr>
      </w:pPr>
      <w:r w:rsidRPr="008C2991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u w:val="single"/>
          <w:lang w:eastAsia="en-ZA"/>
        </w:rPr>
        <w:t>No social housing for nothing</w:t>
      </w:r>
      <w:r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u w:val="single"/>
          <w:lang w:eastAsia="en-ZA"/>
        </w:rPr>
        <w:t>. Focus on social rental housing to buy</w:t>
      </w:r>
    </w:p>
    <w:p w14:paraId="25F9CF63" w14:textId="2ADF06E9" w:rsidR="0057266B" w:rsidRDefault="0057266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u w:val="single"/>
          <w:lang w:eastAsia="en-ZA"/>
        </w:rPr>
      </w:pPr>
      <w:r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u w:val="single"/>
          <w:lang w:eastAsia="en-ZA"/>
        </w:rPr>
        <w:t>Group satisfied with formulation</w:t>
      </w:r>
    </w:p>
    <w:p w14:paraId="4918F016" w14:textId="09855C02" w:rsidR="0057266B" w:rsidRPr="008C2991" w:rsidRDefault="0057266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u w:val="single"/>
          <w:lang w:eastAsia="en-ZA"/>
        </w:rPr>
      </w:pPr>
      <w:r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u w:val="single"/>
          <w:lang w:eastAsia="en-ZA"/>
        </w:rPr>
        <w:t>Actors properly assigned.</w:t>
      </w:r>
    </w:p>
    <w:p w14:paraId="7A37FD42" w14:textId="320EFEA8" w:rsidR="008C2991" w:rsidRPr="00B8468D" w:rsidRDefault="008C2991" w:rsidP="00A66E79">
      <w:pPr>
        <w:pStyle w:val="Heading1"/>
        <w:rPr>
          <w:rFonts w:eastAsia="Times New Roman"/>
          <w:b/>
          <w:bCs/>
          <w:lang w:val="en-GB" w:eastAsia="en-ZA"/>
        </w:rPr>
      </w:pPr>
      <w:r w:rsidRPr="00B8468D">
        <w:rPr>
          <w:rFonts w:eastAsia="Times New Roman"/>
          <w:b/>
          <w:bCs/>
          <w:lang w:val="en-GB" w:eastAsia="en-ZA"/>
        </w:rPr>
        <w:t>Group 3</w:t>
      </w:r>
    </w:p>
    <w:p w14:paraId="411E565E" w14:textId="752A7E30" w:rsidR="00EB1688" w:rsidRPr="00EB1688" w:rsidRDefault="00EB1688" w:rsidP="00A66E79">
      <w:pPr>
        <w:pStyle w:val="Heading1"/>
        <w:rPr>
          <w:rFonts w:eastAsia="Times New Roman"/>
          <w:lang w:eastAsia="en-ZA"/>
        </w:rPr>
      </w:pPr>
      <w:r w:rsidRPr="00EB1688">
        <w:rPr>
          <w:rFonts w:eastAsia="Times New Roman"/>
          <w:lang w:val="en-GB" w:eastAsia="en-ZA"/>
        </w:rPr>
        <w:t>Policy Objective 5: Increase private sector investment in adequate housing provision</w:t>
      </w:r>
    </w:p>
    <w:p w14:paraId="0A588CA2" w14:textId="77777777" w:rsidR="00A66E79" w:rsidRPr="00A66E79" w:rsidRDefault="00A66E79" w:rsidP="00A66E79">
      <w:pPr>
        <w:spacing w:after="0" w:line="240" w:lineRule="auto"/>
        <w:rPr>
          <w:rFonts w:ascii="Times New Roman" w:eastAsia="Times New Roman" w:hAnsi="Times New Roman" w:cs="Times New Roman"/>
          <w:color w:val="8496B0" w:themeColor="text2" w:themeTint="99"/>
          <w:sz w:val="26"/>
          <w:szCs w:val="26"/>
          <w:u w:val="single"/>
          <w:lang w:eastAsia="en-ZA"/>
        </w:rPr>
      </w:pPr>
    </w:p>
    <w:p w14:paraId="4CE29331" w14:textId="77777777" w:rsidR="00A66E79" w:rsidRPr="00C50CCC" w:rsidRDefault="00BA7592" w:rsidP="00A66E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A35" w:themeColor="text2" w:themeShade="80"/>
          <w:sz w:val="26"/>
          <w:szCs w:val="26"/>
          <w:u w:val="single"/>
          <w:lang w:val="en-US" w:eastAsia="en-ZA"/>
        </w:rPr>
      </w:pPr>
      <w:r w:rsidRPr="00C50CCC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6"/>
          <w:szCs w:val="26"/>
          <w:u w:val="single"/>
          <w:lang w:val="en-US" w:eastAsia="en-ZA"/>
        </w:rPr>
        <w:t>Strategy</w:t>
      </w:r>
    </w:p>
    <w:p w14:paraId="5615ECE1" w14:textId="33A42D3F" w:rsidR="00BA7592" w:rsidRPr="00A66E79" w:rsidRDefault="00B8468D" w:rsidP="00A66E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A35" w:themeColor="text2" w:themeShade="80"/>
          <w:sz w:val="26"/>
          <w:szCs w:val="26"/>
          <w:u w:val="single"/>
          <w:lang w:val="en-US" w:eastAsia="en-ZA"/>
        </w:rPr>
      </w:pPr>
      <w:r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val="en-US" w:eastAsia="en-ZA"/>
        </w:rPr>
        <w:t>Change to ‘</w:t>
      </w:r>
      <w:r w:rsidR="00BA7592" w:rsidRPr="00BA7592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val="en-US" w:eastAsia="en-ZA"/>
        </w:rPr>
        <w:t>Incentivize the private sector</w:t>
      </w:r>
      <w:r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val="en-US" w:eastAsia="en-ZA"/>
        </w:rPr>
        <w:t>’</w:t>
      </w:r>
    </w:p>
    <w:p w14:paraId="21545323" w14:textId="77777777" w:rsidR="00BA7592" w:rsidRPr="00A66E79" w:rsidRDefault="00BA7592" w:rsidP="00ED7DAC">
      <w:pPr>
        <w:spacing w:after="0" w:line="240" w:lineRule="auto"/>
        <w:rPr>
          <w:rFonts w:ascii="Times New Roman" w:eastAsia="Times New Roman" w:hAnsi="Times New Roman" w:cs="Times New Roman"/>
          <w:color w:val="8496B0" w:themeColor="text2" w:themeTint="99"/>
          <w:sz w:val="26"/>
          <w:szCs w:val="26"/>
          <w:lang w:eastAsia="en-ZA"/>
        </w:rPr>
      </w:pPr>
    </w:p>
    <w:p w14:paraId="222D44D0" w14:textId="1CB0F741" w:rsidR="00BA7592" w:rsidRDefault="00BA7592" w:rsidP="00A66E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A35" w:themeColor="text2" w:themeShade="80"/>
          <w:sz w:val="26"/>
          <w:szCs w:val="26"/>
          <w:u w:val="single"/>
          <w:lang w:val="en-US" w:eastAsia="en-ZA"/>
        </w:rPr>
      </w:pPr>
      <w:r w:rsidRPr="00C50CCC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6"/>
          <w:szCs w:val="26"/>
          <w:u w:val="single"/>
          <w:lang w:val="en-US" w:eastAsia="en-ZA"/>
        </w:rPr>
        <w:t xml:space="preserve">Proposed Activities </w:t>
      </w:r>
    </w:p>
    <w:p w14:paraId="3DB5A792" w14:textId="77777777" w:rsidR="00BA7592" w:rsidRPr="00BA7592" w:rsidRDefault="00BA759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  <w:r w:rsidRPr="00BA7592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val="en-US" w:eastAsia="en-ZA"/>
        </w:rPr>
        <w:t>Keep/Retain indigenous trees in development of neighborhoods to promote sustainability</w:t>
      </w:r>
    </w:p>
    <w:p w14:paraId="7CEA54DE" w14:textId="77777777" w:rsidR="00BA7592" w:rsidRPr="00BA7592" w:rsidRDefault="00BA759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  <w:r w:rsidRPr="00BA7592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val="en-US" w:eastAsia="en-ZA"/>
        </w:rPr>
        <w:t>Review the National Building Regulation (MWT) and respective building regulations of Local Authority (interface of mandate actors)</w:t>
      </w:r>
    </w:p>
    <w:p w14:paraId="44C6B7C4" w14:textId="77777777" w:rsidR="00BA7592" w:rsidRPr="00BA7592" w:rsidRDefault="00BA759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  <w:r w:rsidRPr="00BA7592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val="en-US" w:eastAsia="en-ZA"/>
        </w:rPr>
        <w:t>Off-setting contribution of companies to housing projects against other municipal charges (</w:t>
      </w:r>
      <w:r w:rsidRPr="00CA39AE">
        <w:rPr>
          <w:rFonts w:ascii="Times New Roman" w:eastAsia="Times New Roman" w:hAnsi="Times New Roman" w:cs="Times New Roman"/>
          <w:sz w:val="26"/>
          <w:szCs w:val="26"/>
          <w:lang w:val="en-US" w:eastAsia="en-ZA"/>
        </w:rPr>
        <w:t>with project support)</w:t>
      </w:r>
    </w:p>
    <w:p w14:paraId="1684C26E" w14:textId="77777777" w:rsidR="00BA7592" w:rsidRPr="00BA7592" w:rsidRDefault="00BA759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  <w:r w:rsidRPr="00BA7592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val="en-US" w:eastAsia="en-ZA"/>
        </w:rPr>
        <w:t xml:space="preserve">Legislation obligating </w:t>
      </w:r>
      <w:r w:rsidRPr="00AA0E34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val="en-US" w:eastAsia="en-ZA"/>
        </w:rPr>
        <w:t xml:space="preserve">dominating local companies to contribute to development of local infrastructure &amp; housing </w:t>
      </w:r>
      <w:r w:rsidRPr="00CA39AE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val="en-US" w:eastAsia="en-ZA"/>
        </w:rPr>
        <w:t>(Compliance monitoring</w:t>
      </w:r>
      <w:r w:rsidRPr="00AA0E34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val="en-US" w:eastAsia="en-ZA"/>
        </w:rPr>
        <w:t>)</w:t>
      </w:r>
    </w:p>
    <w:p w14:paraId="7E23C2D5" w14:textId="77777777" w:rsidR="00BA7592" w:rsidRPr="00BA7592" w:rsidRDefault="00BA759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  <w:r w:rsidRPr="00BA7592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val="en-US" w:eastAsia="en-ZA"/>
        </w:rPr>
        <w:t>Adjustments of land rates to attract investment</w:t>
      </w:r>
    </w:p>
    <w:p w14:paraId="3CF67385" w14:textId="2C4CBC1E" w:rsidR="00BA7592" w:rsidRPr="00BA7592" w:rsidRDefault="00BA759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  <w:r w:rsidRPr="00BA7592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val="en-US" w:eastAsia="en-ZA"/>
        </w:rPr>
        <w:t xml:space="preserve">Land delivery incentives by local authorities in the form of advice in town </w:t>
      </w:r>
      <w:r w:rsidR="00514104" w:rsidRPr="00BA7592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val="en-US" w:eastAsia="en-ZA"/>
        </w:rPr>
        <w:t xml:space="preserve">planning </w:t>
      </w:r>
      <w:r w:rsidRPr="00BA7592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val="en-US" w:eastAsia="en-ZA"/>
        </w:rPr>
        <w:t xml:space="preserve">and land, assist </w:t>
      </w:r>
      <w:r w:rsidRPr="00CA39AE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val="en-US" w:eastAsia="en-ZA"/>
        </w:rPr>
        <w:t>private sector in addressing the land delivery</w:t>
      </w:r>
      <w:r w:rsidRPr="00AA0E34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val="en-US" w:eastAsia="en-ZA"/>
        </w:rPr>
        <w:t>.</w:t>
      </w:r>
    </w:p>
    <w:p w14:paraId="55BA7ED2" w14:textId="3B0617B1" w:rsidR="00BA7592" w:rsidRPr="00BA7592" w:rsidRDefault="00BA759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  <w:r w:rsidRPr="00BA7592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val="en-US" w:eastAsia="en-ZA"/>
        </w:rPr>
        <w:t>Cross subsidization in mixed development projects.</w:t>
      </w:r>
    </w:p>
    <w:p w14:paraId="73C7C10E" w14:textId="77777777" w:rsidR="00BA7592" w:rsidRPr="00BA7592" w:rsidRDefault="00BA7592" w:rsidP="00ED7DAC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</w:p>
    <w:p w14:paraId="6EA01F65" w14:textId="5949479C" w:rsidR="00BA7592" w:rsidRPr="00C50CCC" w:rsidRDefault="00BA7592" w:rsidP="00A66E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A35" w:themeColor="text2" w:themeShade="80"/>
          <w:sz w:val="26"/>
          <w:szCs w:val="26"/>
          <w:u w:val="single"/>
          <w:lang w:val="en-US" w:eastAsia="en-ZA"/>
        </w:rPr>
      </w:pPr>
      <w:r w:rsidRPr="00C50CCC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6"/>
          <w:szCs w:val="26"/>
          <w:u w:val="single"/>
          <w:lang w:val="en-US" w:eastAsia="en-ZA"/>
        </w:rPr>
        <w:t>General Observations</w:t>
      </w:r>
    </w:p>
    <w:p w14:paraId="0FE14F1E" w14:textId="16D9A50A" w:rsidR="00BA7592" w:rsidRPr="00A66E79" w:rsidRDefault="00BA759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  <w:r w:rsidRPr="00A66E79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Private sector</w:t>
      </w:r>
      <w:r w:rsidR="00FD7143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 focuses on profit and</w:t>
      </w:r>
      <w:r w:rsidRPr="00A66E79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 not in line with </w:t>
      </w:r>
      <w:r w:rsidR="00FD7143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Government </w:t>
      </w:r>
      <w:r w:rsidRPr="00A66E79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National strategy vision-2030</w:t>
      </w:r>
      <w:r w:rsidR="00FD7143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 with a strong social focus</w:t>
      </w:r>
    </w:p>
    <w:p w14:paraId="4147BFC9" w14:textId="295EFD2D" w:rsidR="00BA7592" w:rsidRDefault="00BA759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  <w:r w:rsidRPr="00A66E79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Lack of proper Collaboration between the private sector and </w:t>
      </w:r>
      <w:r w:rsidR="00514104" w:rsidRPr="00A66E79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government (</w:t>
      </w:r>
      <w:r w:rsidRPr="00A66E79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one sector is profit Oriented whilst the government aims to address the housing needs).</w:t>
      </w:r>
    </w:p>
    <w:p w14:paraId="3C236F81" w14:textId="2E52A4E0" w:rsidR="006A0F89" w:rsidRDefault="006A0F8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  <w:r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Types of incentives not clearly identified and discussed </w:t>
      </w:r>
      <w:r w:rsidR="00AA0E34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e.g.,</w:t>
      </w:r>
      <w:r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 land delivery incentives are town planning and land</w:t>
      </w:r>
    </w:p>
    <w:p w14:paraId="5D0E1AD5" w14:textId="338BE67D" w:rsidR="00CA3A24" w:rsidRPr="00A66E79" w:rsidRDefault="00CA3A2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  <w:r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Incentives for the whole building process </w:t>
      </w:r>
      <w:r w:rsidR="00AA0E34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i.e.,</w:t>
      </w:r>
      <w:r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 materials and methods</w:t>
      </w:r>
    </w:p>
    <w:p w14:paraId="17E93992" w14:textId="6DD20380" w:rsidR="00CA3A24" w:rsidRDefault="00CA3A2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  <w:r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How will the incentives be paid?</w:t>
      </w:r>
    </w:p>
    <w:p w14:paraId="2D0ADACE" w14:textId="31560010" w:rsidR="006A0F89" w:rsidRDefault="006A0F8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  <w:r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lastRenderedPageBreak/>
        <w:t>Cross subsidization through the Trust Fund</w:t>
      </w:r>
    </w:p>
    <w:p w14:paraId="4B4D280C" w14:textId="2903B67D" w:rsidR="00CA3A24" w:rsidRDefault="00CA3A2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  <w:r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Incentives for the private sector apply to the communities too?</w:t>
      </w:r>
    </w:p>
    <w:p w14:paraId="516C86AF" w14:textId="7240242F" w:rsidR="00EB1688" w:rsidRPr="00EB1688" w:rsidRDefault="00EB1688" w:rsidP="000205E1">
      <w:pPr>
        <w:pStyle w:val="Heading1"/>
        <w:rPr>
          <w:rFonts w:eastAsia="Times New Roman"/>
          <w:lang w:eastAsia="en-ZA"/>
        </w:rPr>
      </w:pPr>
      <w:r w:rsidRPr="00EB1688">
        <w:rPr>
          <w:rFonts w:eastAsia="Times New Roman"/>
          <w:lang w:val="en-GB" w:eastAsia="en-ZA"/>
        </w:rPr>
        <w:t>Policy Objective 6: Improve environmental, social, and spatial sustainability of neighbourhoods and</w:t>
      </w:r>
      <w:r>
        <w:rPr>
          <w:rFonts w:eastAsia="Times New Roman"/>
          <w:lang w:eastAsia="en-ZA"/>
        </w:rPr>
        <w:t xml:space="preserve"> </w:t>
      </w:r>
      <w:r w:rsidRPr="00EB1688">
        <w:rPr>
          <w:rFonts w:eastAsia="Times New Roman"/>
          <w:lang w:val="en-GB" w:eastAsia="en-ZA"/>
        </w:rPr>
        <w:t>housing units in line with Sustainable Development Goals</w:t>
      </w:r>
    </w:p>
    <w:p w14:paraId="07295C3C" w14:textId="6DE26268" w:rsidR="00F2642A" w:rsidRPr="00C50CCC" w:rsidRDefault="00F2642A" w:rsidP="00FC3CAA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u w:val="single"/>
          <w:lang w:eastAsia="en-ZA"/>
        </w:rPr>
      </w:pPr>
    </w:p>
    <w:p w14:paraId="12D9DE98" w14:textId="77777777" w:rsidR="00F8570E" w:rsidRPr="00C50CCC" w:rsidRDefault="00F8570E" w:rsidP="00FC3CAA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u w:val="single"/>
          <w:lang w:eastAsia="en-ZA"/>
        </w:rPr>
      </w:pPr>
      <w:r w:rsidRPr="00C50CCC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6"/>
          <w:szCs w:val="26"/>
          <w:u w:val="single"/>
          <w:lang w:val="en-US" w:eastAsia="en-ZA"/>
        </w:rPr>
        <w:t>Strategy</w:t>
      </w:r>
    </w:p>
    <w:p w14:paraId="4B3D2E2E" w14:textId="6AE52987" w:rsidR="00F8570E" w:rsidRPr="00F8570E" w:rsidRDefault="00F8570E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  <w:r w:rsidRPr="00F8570E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val="en-US" w:eastAsia="en-ZA"/>
        </w:rPr>
        <w:t>Private sector and community led incentive</w:t>
      </w:r>
      <w:r w:rsidR="00FD7143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val="en-US" w:eastAsia="en-ZA"/>
        </w:rPr>
        <w:t>s for environmental protection</w:t>
      </w:r>
    </w:p>
    <w:p w14:paraId="65229E43" w14:textId="2FAFD9DF" w:rsidR="00EB1688" w:rsidRDefault="00F8570E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  <w:r w:rsidRPr="00F8570E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Improve environmental sustainability</w:t>
      </w:r>
      <w:r w:rsidR="00FD7143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 in neighbourhoods</w:t>
      </w:r>
    </w:p>
    <w:p w14:paraId="05218710" w14:textId="646DD8CA" w:rsidR="00F8570E" w:rsidRPr="00F8570E" w:rsidRDefault="00F8570E" w:rsidP="00FC3CA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  <w:r w:rsidRPr="00F8570E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 </w:t>
      </w:r>
    </w:p>
    <w:p w14:paraId="724716F3" w14:textId="77777777" w:rsidR="00F8570E" w:rsidRPr="00C50CCC" w:rsidRDefault="00F8570E" w:rsidP="00FC3CAA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u w:val="single"/>
          <w:lang w:eastAsia="en-ZA"/>
        </w:rPr>
      </w:pPr>
      <w:r w:rsidRPr="00C50CCC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6"/>
          <w:szCs w:val="26"/>
          <w:u w:val="single"/>
          <w:lang w:val="en-US" w:eastAsia="en-ZA"/>
        </w:rPr>
        <w:t xml:space="preserve">Proposed Activities </w:t>
      </w:r>
    </w:p>
    <w:p w14:paraId="2C485394" w14:textId="19161D55" w:rsidR="00F8570E" w:rsidRPr="00F8570E" w:rsidRDefault="00F8570E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  <w:r w:rsidRPr="00F8570E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val="en-US" w:eastAsia="en-ZA"/>
        </w:rPr>
        <w:t>Keep indigenous trees</w:t>
      </w:r>
      <w:r w:rsidR="006A0F89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val="en-US" w:eastAsia="en-ZA"/>
        </w:rPr>
        <w:t xml:space="preserve"> and public open spaces in </w:t>
      </w:r>
      <w:r w:rsidR="00AA0E34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val="en-US" w:eastAsia="en-ZA"/>
        </w:rPr>
        <w:t>neighborhoods</w:t>
      </w:r>
      <w:r w:rsidRPr="00F8570E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val="en-US" w:eastAsia="en-ZA"/>
        </w:rPr>
        <w:t>.</w:t>
      </w:r>
    </w:p>
    <w:p w14:paraId="6DBB0C6F" w14:textId="77777777" w:rsidR="00F8570E" w:rsidRPr="00F8570E" w:rsidRDefault="00F8570E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  <w:r w:rsidRPr="00F8570E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val="en-US" w:eastAsia="en-ZA"/>
        </w:rPr>
        <w:t>Review the National Building Regulation (MWT) and respective building regulations of Local Authority (interface of mandate actors</w:t>
      </w:r>
    </w:p>
    <w:p w14:paraId="3BD8FCF4" w14:textId="402571BE" w:rsidR="00F8570E" w:rsidRPr="00FC3CAA" w:rsidRDefault="00F8570E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  <w:r w:rsidRPr="00F8570E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val="en-US" w:eastAsia="en-ZA"/>
        </w:rPr>
        <w:t>Promote alternative building material</w:t>
      </w:r>
    </w:p>
    <w:p w14:paraId="77894C14" w14:textId="77777777" w:rsidR="00F8570E" w:rsidRPr="00F8570E" w:rsidRDefault="00F8570E" w:rsidP="00FC3CA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</w:p>
    <w:p w14:paraId="0E6CF595" w14:textId="77777777" w:rsidR="00F8570E" w:rsidRPr="00C50CCC" w:rsidRDefault="00F8570E" w:rsidP="00FC3CA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u w:val="single"/>
          <w:lang w:eastAsia="en-ZA"/>
        </w:rPr>
      </w:pPr>
      <w:r w:rsidRPr="00C50CCC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6"/>
          <w:szCs w:val="26"/>
          <w:u w:val="single"/>
          <w:lang w:val="en-US" w:eastAsia="en-ZA"/>
        </w:rPr>
        <w:t>General Observations</w:t>
      </w:r>
    </w:p>
    <w:p w14:paraId="05161FE9" w14:textId="77777777" w:rsidR="00F8570E" w:rsidRPr="00C50CCC" w:rsidRDefault="00F8570E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  <w:r w:rsidRPr="00C50CCC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val="en-US" w:eastAsia="en-ZA"/>
        </w:rPr>
        <w:t>National building regulations only deals with standardized bricks and mortar.</w:t>
      </w:r>
    </w:p>
    <w:p w14:paraId="3F967F0F" w14:textId="30268E1A" w:rsidR="00FC3CAA" w:rsidRPr="00FC3CAA" w:rsidRDefault="00FC3CAA" w:rsidP="00A66E79">
      <w:pPr>
        <w:pStyle w:val="Heading1"/>
      </w:pPr>
      <w:r w:rsidRPr="00FC3CAA">
        <w:t>Policy Objective 7: Encourage applied research, housing innovation and collective learning in the housing</w:t>
      </w:r>
      <w:r w:rsidR="00787B38">
        <w:t xml:space="preserve"> </w:t>
      </w:r>
      <w:r w:rsidRPr="00FC3CAA">
        <w:t>sector</w:t>
      </w:r>
    </w:p>
    <w:p w14:paraId="0FEF1155" w14:textId="6178B016" w:rsidR="00F2642A" w:rsidRDefault="00F2642A" w:rsidP="00F2642A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u w:val="single"/>
          <w:lang w:eastAsia="en-ZA"/>
        </w:rPr>
      </w:pPr>
    </w:p>
    <w:p w14:paraId="35865AC7" w14:textId="7497910D" w:rsidR="00F8570E" w:rsidRPr="00C50CCC" w:rsidRDefault="00F8570E" w:rsidP="00A66E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A35" w:themeColor="text2" w:themeShade="80"/>
          <w:sz w:val="26"/>
          <w:szCs w:val="26"/>
          <w:u w:val="single"/>
          <w:lang w:val="en-US" w:eastAsia="en-ZA"/>
        </w:rPr>
      </w:pPr>
      <w:r w:rsidRPr="00C50CCC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6"/>
          <w:szCs w:val="26"/>
          <w:u w:val="single"/>
          <w:lang w:val="en-US" w:eastAsia="en-ZA"/>
        </w:rPr>
        <w:t>Strat</w:t>
      </w:r>
      <w:r w:rsidR="00A66E79" w:rsidRPr="00C50CCC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6"/>
          <w:szCs w:val="26"/>
          <w:u w:val="single"/>
          <w:lang w:val="en-US" w:eastAsia="en-ZA"/>
        </w:rPr>
        <w:t>egy</w:t>
      </w:r>
    </w:p>
    <w:p w14:paraId="3915FB96" w14:textId="69E7AE8A" w:rsidR="00A66E79" w:rsidRPr="00B8468D" w:rsidRDefault="00A66E7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ZA"/>
        </w:rPr>
      </w:pPr>
      <w:r w:rsidRPr="00B8468D">
        <w:rPr>
          <w:rFonts w:ascii="Times New Roman" w:eastAsia="Times New Roman" w:hAnsi="Times New Roman" w:cs="Times New Roman"/>
          <w:sz w:val="26"/>
          <w:szCs w:val="26"/>
          <w:lang w:val="en-US" w:eastAsia="en-ZA"/>
        </w:rPr>
        <w:t>No strategy proposed</w:t>
      </w:r>
    </w:p>
    <w:p w14:paraId="781FD7BE" w14:textId="77777777" w:rsidR="00A66E79" w:rsidRPr="00A66E79" w:rsidRDefault="00A66E79" w:rsidP="00A66E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A35" w:themeColor="text2" w:themeShade="80"/>
          <w:sz w:val="26"/>
          <w:szCs w:val="26"/>
          <w:u w:val="single"/>
          <w:lang w:val="en-US" w:eastAsia="en-ZA"/>
        </w:rPr>
      </w:pPr>
    </w:p>
    <w:p w14:paraId="5F984AEF" w14:textId="77777777" w:rsidR="00F8570E" w:rsidRPr="00C50CCC" w:rsidRDefault="00F8570E" w:rsidP="00FC3CAA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u w:val="single"/>
          <w:lang w:eastAsia="en-ZA"/>
        </w:rPr>
      </w:pPr>
      <w:r w:rsidRPr="00C50CCC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6"/>
          <w:szCs w:val="26"/>
          <w:u w:val="single"/>
          <w:lang w:val="en-US" w:eastAsia="en-ZA"/>
        </w:rPr>
        <w:t xml:space="preserve">Proposed Activities </w:t>
      </w:r>
    </w:p>
    <w:p w14:paraId="707FA1B7" w14:textId="77777777" w:rsidR="00F8570E" w:rsidRPr="00F8570E" w:rsidRDefault="00F8570E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  <w:bookmarkStart w:id="0" w:name="_Hlk120368230"/>
      <w:r w:rsidRPr="00F8570E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val="en-US" w:eastAsia="en-ZA"/>
        </w:rPr>
        <w:t>Identify and involve stakeholder partnership for applied research and innovative housing</w:t>
      </w:r>
    </w:p>
    <w:bookmarkEnd w:id="0"/>
    <w:p w14:paraId="6B6BE316" w14:textId="77777777" w:rsidR="00F8570E" w:rsidRPr="00F8570E" w:rsidRDefault="00F8570E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  <w:r w:rsidRPr="00F8570E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val="en-US" w:eastAsia="en-ZA"/>
        </w:rPr>
        <w:t xml:space="preserve">Establish mechanism to evaluate and approve pilot projects and mainstream innovation schemes </w:t>
      </w:r>
    </w:p>
    <w:p w14:paraId="24F3BBB4" w14:textId="77777777" w:rsidR="00F8570E" w:rsidRPr="00F8570E" w:rsidRDefault="00F8570E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  <w:r w:rsidRPr="00F8570E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val="en-US" w:eastAsia="en-ZA"/>
        </w:rPr>
        <w:t xml:space="preserve">Manage and share information while creating awareness amongst stakeholders about housing innovation and materials. </w:t>
      </w:r>
    </w:p>
    <w:p w14:paraId="3574B3D8" w14:textId="77777777" w:rsidR="00F8570E" w:rsidRPr="00F8570E" w:rsidRDefault="00F8570E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  <w:r w:rsidRPr="00F8570E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val="en-US" w:eastAsia="en-ZA"/>
        </w:rPr>
        <w:t>Review the National Building Regulation (MWT) and respective building regulations of Local Authority (interface of mandate actors)</w:t>
      </w:r>
    </w:p>
    <w:p w14:paraId="59243BEF" w14:textId="77A6DEBE" w:rsidR="00F8570E" w:rsidRPr="00FC3CAA" w:rsidRDefault="00F8570E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  <w:r w:rsidRPr="00F8570E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val="en-US" w:eastAsia="en-ZA"/>
        </w:rPr>
        <w:t>Strengthen the testing of building materials</w:t>
      </w:r>
    </w:p>
    <w:p w14:paraId="57BC2884" w14:textId="77777777" w:rsidR="00F8570E" w:rsidRPr="00F8570E" w:rsidRDefault="00F8570E" w:rsidP="00FC3CA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</w:p>
    <w:p w14:paraId="5E1C3130" w14:textId="77777777" w:rsidR="00F8570E" w:rsidRPr="00C50CCC" w:rsidRDefault="00F8570E" w:rsidP="00ED7DA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u w:val="single"/>
          <w:lang w:eastAsia="en-ZA"/>
        </w:rPr>
      </w:pPr>
      <w:r w:rsidRPr="00C50CCC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6"/>
          <w:szCs w:val="26"/>
          <w:u w:val="single"/>
          <w:lang w:val="en-US" w:eastAsia="en-ZA"/>
        </w:rPr>
        <w:t>General Observations</w:t>
      </w:r>
    </w:p>
    <w:p w14:paraId="7A97F7D1" w14:textId="77777777" w:rsidR="00F8570E" w:rsidRPr="00C50CCC" w:rsidRDefault="00F8570E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  <w:r w:rsidRPr="00C50CCC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val="en-US" w:eastAsia="en-ZA"/>
        </w:rPr>
        <w:t>Lack of literature and awareness</w:t>
      </w:r>
    </w:p>
    <w:p w14:paraId="330B1705" w14:textId="72B96952" w:rsidR="00F8570E" w:rsidRPr="00D8045F" w:rsidRDefault="00F8570E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  <w:r w:rsidRPr="00C50CCC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val="en-US" w:eastAsia="en-ZA"/>
        </w:rPr>
        <w:t>No tests done with the bricks whether it is alternative or standard</w:t>
      </w:r>
    </w:p>
    <w:p w14:paraId="7A1AA122" w14:textId="6AA47FF9" w:rsidR="00604F44" w:rsidRDefault="00604F44" w:rsidP="00604F4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val="en-US" w:eastAsia="en-ZA"/>
        </w:rPr>
      </w:pPr>
    </w:p>
    <w:p w14:paraId="3724822F" w14:textId="02195C1B" w:rsidR="00D07264" w:rsidRPr="00AD0E91" w:rsidRDefault="008C299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bCs/>
          <w:color w:val="323E4F" w:themeColor="text2" w:themeShade="BF"/>
          <w:sz w:val="28"/>
          <w:szCs w:val="28"/>
          <w:lang w:eastAsia="en-ZA"/>
        </w:rPr>
      </w:pPr>
      <w:r w:rsidRPr="00AD0E91">
        <w:rPr>
          <w:rFonts w:ascii="Times New Roman" w:hAnsi="Times New Roman" w:cs="Times New Roman"/>
          <w:b/>
          <w:bCs/>
          <w:color w:val="323E4F" w:themeColor="text2" w:themeShade="BF"/>
          <w:sz w:val="28"/>
          <w:szCs w:val="28"/>
          <w:lang w:eastAsia="en-ZA"/>
        </w:rPr>
        <w:t xml:space="preserve">Remarks by Ivy Muititi, </w:t>
      </w:r>
      <w:r w:rsidR="009A7CDD" w:rsidRPr="00AD0E91">
        <w:rPr>
          <w:rFonts w:ascii="Times New Roman" w:hAnsi="Times New Roman" w:cs="Times New Roman"/>
          <w:b/>
          <w:bCs/>
          <w:color w:val="323E4F" w:themeColor="text2" w:themeShade="BF"/>
          <w:sz w:val="28"/>
          <w:szCs w:val="28"/>
          <w:lang w:eastAsia="en-ZA"/>
        </w:rPr>
        <w:t xml:space="preserve">NPC </w:t>
      </w:r>
    </w:p>
    <w:p w14:paraId="1F34133B" w14:textId="77777777" w:rsidR="00D07264" w:rsidRPr="008C2991" w:rsidRDefault="00D0726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  <w:r w:rsidRPr="008C2991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lastRenderedPageBreak/>
        <w:t>Policy well crafted</w:t>
      </w:r>
    </w:p>
    <w:p w14:paraId="2BD27E93" w14:textId="21EF357A" w:rsidR="00D07264" w:rsidRPr="008C2991" w:rsidRDefault="00D0726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  <w:r w:rsidRPr="008C2991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Continue to harmonise the </w:t>
      </w:r>
      <w:r w:rsidR="008C2991" w:rsidRPr="008C2991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Revised NHP and the draft IAP</w:t>
      </w:r>
    </w:p>
    <w:p w14:paraId="454E9376" w14:textId="6541CCC2" w:rsidR="00D07264" w:rsidRPr="008C2991" w:rsidRDefault="008C299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  <w:r w:rsidRPr="008C2991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Aim </w:t>
      </w:r>
      <w:r w:rsidR="00AA0E34" w:rsidRPr="008C2991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at objectives</w:t>
      </w:r>
      <w:r w:rsidR="00D07264" w:rsidRPr="008C2991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 that are achievable in the </w:t>
      </w:r>
      <w:r w:rsidRPr="008C2991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P</w:t>
      </w:r>
      <w:r w:rsidR="00D07264" w:rsidRPr="008C2991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lan</w:t>
      </w:r>
    </w:p>
    <w:p w14:paraId="727BE956" w14:textId="77777777" w:rsidR="00D07264" w:rsidRPr="00D07264" w:rsidRDefault="00D07264" w:rsidP="00D07264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</w:p>
    <w:p w14:paraId="16B36F6C" w14:textId="77777777" w:rsidR="00D07264" w:rsidRPr="00D07264" w:rsidRDefault="00D07264" w:rsidP="00D07264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</w:p>
    <w:p w14:paraId="7CC63A5A" w14:textId="2B98BEBD" w:rsidR="00D07264" w:rsidRPr="00AD0E91" w:rsidRDefault="0020415A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222A35" w:themeColor="text2" w:themeShade="80"/>
          <w:sz w:val="28"/>
          <w:szCs w:val="28"/>
          <w:lang w:eastAsia="en-ZA"/>
        </w:rPr>
      </w:pPr>
      <w:r w:rsidRPr="00AD0E91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8"/>
          <w:szCs w:val="28"/>
          <w:lang w:eastAsia="en-ZA"/>
        </w:rPr>
        <w:t xml:space="preserve">Vote of thanks by Mr </w:t>
      </w:r>
      <w:proofErr w:type="spellStart"/>
      <w:r w:rsidRPr="00AD0E91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8"/>
          <w:szCs w:val="28"/>
          <w:lang w:eastAsia="en-ZA"/>
        </w:rPr>
        <w:t>Thaniseb</w:t>
      </w:r>
      <w:proofErr w:type="spellEnd"/>
    </w:p>
    <w:p w14:paraId="78F3BBFD" w14:textId="28592BD6" w:rsidR="00D07264" w:rsidRPr="008C2991" w:rsidRDefault="00D07264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  <w:r w:rsidRPr="008C2991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Thanked </w:t>
      </w:r>
      <w:r w:rsidR="008C2991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ED, </w:t>
      </w:r>
      <w:r w:rsidRPr="008C2991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NPC, </w:t>
      </w:r>
      <w:r w:rsidR="008C2991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NSA, NUST and all </w:t>
      </w:r>
      <w:r w:rsidR="00AA0E34" w:rsidRPr="008C2991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participants for</w:t>
      </w:r>
      <w:r w:rsidRPr="008C2991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 their attendance</w:t>
      </w:r>
      <w:r w:rsidR="008C2991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 and contributions</w:t>
      </w:r>
    </w:p>
    <w:p w14:paraId="1DCE3FA7" w14:textId="655E382B" w:rsidR="007531AB" w:rsidRPr="0015095D" w:rsidRDefault="007531AB" w:rsidP="00604F44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15095D">
        <w:rPr>
          <w:rFonts w:ascii="Times New Roman" w:hAnsi="Times New Roman" w:cs="Times New Roman"/>
          <w:sz w:val="28"/>
          <w:szCs w:val="28"/>
        </w:rPr>
        <w:t>Annexures</w:t>
      </w:r>
    </w:p>
    <w:p w14:paraId="0C6CA9A9" w14:textId="77777777" w:rsidR="007531AB" w:rsidRPr="0015095D" w:rsidRDefault="007531AB" w:rsidP="007531AB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en-ZA"/>
        </w:rPr>
      </w:pPr>
    </w:p>
    <w:p w14:paraId="3FB57084" w14:textId="77777777" w:rsidR="007531AB" w:rsidRDefault="007531AB" w:rsidP="007531AB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  <w:r w:rsidRPr="003328A6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Annex</w:t>
      </w:r>
      <w:r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ure</w:t>
      </w:r>
      <w:r w:rsidRPr="003328A6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 1</w:t>
      </w:r>
      <w:r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: S</w:t>
      </w:r>
      <w:r w:rsidRPr="003328A6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takeholders </w:t>
      </w:r>
      <w:r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C</w:t>
      </w:r>
      <w:r w:rsidRPr="003328A6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onsultation </w:t>
      </w:r>
      <w:r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P</w:t>
      </w:r>
      <w:r w:rsidRPr="003328A6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rogram </w:t>
      </w:r>
      <w:r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16</w:t>
      </w:r>
      <w:r w:rsidRPr="003328A6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 and </w:t>
      </w:r>
      <w:r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17</w:t>
      </w:r>
      <w:r w:rsidRPr="003328A6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 November 2022, in </w:t>
      </w:r>
      <w:r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Otjiwarongo</w:t>
      </w:r>
      <w:r w:rsidRPr="003328A6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.</w:t>
      </w:r>
    </w:p>
    <w:p w14:paraId="5758872F" w14:textId="5601DFE7" w:rsidR="007531AB" w:rsidRDefault="007531AB" w:rsidP="007531AB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  <w:r w:rsidRPr="003328A6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Annex</w:t>
      </w:r>
      <w:r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ure</w:t>
      </w:r>
      <w:r w:rsidR="00203BEE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 </w:t>
      </w:r>
      <w:r w:rsidRPr="003328A6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2</w:t>
      </w:r>
      <w:r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:</w:t>
      </w:r>
      <w:r w:rsidRPr="003328A6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 </w:t>
      </w:r>
      <w:r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P</w:t>
      </w:r>
      <w:r w:rsidRPr="003328A6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resentation of </w:t>
      </w:r>
      <w:r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D</w:t>
      </w:r>
      <w:r w:rsidRPr="003328A6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raft </w:t>
      </w:r>
      <w:r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R</w:t>
      </w:r>
      <w:r w:rsidRPr="003328A6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evised N</w:t>
      </w:r>
      <w:r w:rsidR="0080702E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ational </w:t>
      </w:r>
      <w:r w:rsidRPr="003328A6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H</w:t>
      </w:r>
      <w:r w:rsidR="0080702E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ousing </w:t>
      </w:r>
      <w:r w:rsidRPr="003328A6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P</w:t>
      </w:r>
      <w:r w:rsidR="0080702E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olicy</w:t>
      </w:r>
      <w:r w:rsidRPr="003328A6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.</w:t>
      </w:r>
    </w:p>
    <w:p w14:paraId="5E2B255B" w14:textId="087BEE3B" w:rsidR="0080702E" w:rsidRDefault="0080702E" w:rsidP="007531AB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  <w:r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Annexure 3: Presentation of the Draft National Informal Settlements Upgrading Strategy</w:t>
      </w:r>
    </w:p>
    <w:p w14:paraId="102C41A3" w14:textId="20F77584" w:rsidR="007531AB" w:rsidRDefault="007531AB" w:rsidP="007531AB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  <w:r w:rsidRPr="003328A6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Annex</w:t>
      </w:r>
      <w:r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ure</w:t>
      </w:r>
      <w:r w:rsidR="00203BEE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 4</w:t>
      </w:r>
      <w:r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:</w:t>
      </w:r>
      <w:r w:rsidRPr="003328A6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 </w:t>
      </w:r>
      <w:r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P</w:t>
      </w:r>
      <w:r w:rsidRPr="003328A6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resentation on </w:t>
      </w:r>
      <w:r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D</w:t>
      </w:r>
      <w:r w:rsidRPr="003328A6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efinitions and </w:t>
      </w:r>
      <w:r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C</w:t>
      </w:r>
      <w:r w:rsidRPr="003328A6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oncepts of NHIS.</w:t>
      </w:r>
    </w:p>
    <w:p w14:paraId="5A142A78" w14:textId="31F24332" w:rsidR="007531AB" w:rsidRDefault="007531AB" w:rsidP="007531AB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  <w:r w:rsidRPr="003328A6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Annex</w:t>
      </w:r>
      <w:r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ure</w:t>
      </w:r>
      <w:r w:rsidR="00203BEE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 5</w:t>
      </w:r>
      <w:r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:</w:t>
      </w:r>
      <w:r w:rsidRPr="003328A6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 </w:t>
      </w:r>
      <w:r w:rsidR="00203BEE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Presentation of </w:t>
      </w:r>
      <w:r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Preliminary Draft I</w:t>
      </w:r>
      <w:r w:rsidR="00203BEE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mplementation Action Plan</w:t>
      </w:r>
    </w:p>
    <w:p w14:paraId="6871C568" w14:textId="2ED91A61" w:rsidR="007531AB" w:rsidRPr="003328A6" w:rsidRDefault="007531AB" w:rsidP="007531AB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  <w:r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Annexure</w:t>
      </w:r>
      <w:r w:rsidR="00203BEE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 6</w:t>
      </w:r>
      <w:r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:  </w:t>
      </w:r>
      <w:r w:rsidR="00203BEE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Guiding Questions for Group Discussions</w:t>
      </w:r>
    </w:p>
    <w:p w14:paraId="6FAF07A9" w14:textId="59D5D4B4" w:rsidR="007531AB" w:rsidRPr="007531AB" w:rsidRDefault="007531AB" w:rsidP="007531AB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</w:pPr>
      <w:r w:rsidRPr="003328A6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Annex</w:t>
      </w:r>
      <w:r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ure</w:t>
      </w:r>
      <w:r w:rsidR="00203BEE"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 xml:space="preserve"> 7</w:t>
      </w:r>
      <w:r>
        <w:rPr>
          <w:rFonts w:ascii="Times New Roman" w:eastAsia="Times New Roman" w:hAnsi="Times New Roman" w:cs="Times New Roman"/>
          <w:color w:val="222A35" w:themeColor="text2" w:themeShade="80"/>
          <w:sz w:val="26"/>
          <w:szCs w:val="26"/>
          <w:lang w:eastAsia="en-ZA"/>
        </w:rPr>
        <w:t>: Attendance List</w:t>
      </w:r>
    </w:p>
    <w:p w14:paraId="5C33CB90" w14:textId="77777777" w:rsidR="00B8468D" w:rsidRDefault="00B8468D" w:rsidP="00B8468D">
      <w:pPr>
        <w:rPr>
          <w:rFonts w:ascii="Times New Roman" w:hAnsi="Times New Roman" w:cs="Times New Roman"/>
          <w:b/>
          <w:bCs/>
          <w:color w:val="222A35" w:themeColor="text2" w:themeShade="80"/>
          <w:sz w:val="32"/>
          <w:szCs w:val="32"/>
          <w:u w:val="single"/>
        </w:rPr>
      </w:pPr>
    </w:p>
    <w:p w14:paraId="0170F69C" w14:textId="0B9B3458" w:rsidR="00B8468D" w:rsidRPr="0015095D" w:rsidRDefault="00B8468D" w:rsidP="00B8468D">
      <w:pPr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  <w:u w:val="single"/>
        </w:rPr>
      </w:pPr>
      <w:r w:rsidRPr="0015095D"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  <w:u w:val="single"/>
        </w:rPr>
        <w:t>Report compiled by rapporteur team</w:t>
      </w:r>
    </w:p>
    <w:p w14:paraId="65B15D2A" w14:textId="77777777" w:rsidR="00B8468D" w:rsidRPr="00D8045F" w:rsidRDefault="00B8468D" w:rsidP="00B8468D">
      <w:pPr>
        <w:rPr>
          <w:rFonts w:ascii="Times New Roman" w:hAnsi="Times New Roman" w:cs="Times New Roman"/>
          <w:b/>
          <w:bCs/>
          <w:color w:val="222A35" w:themeColor="text2" w:themeShade="80"/>
        </w:rPr>
      </w:pPr>
      <w:r w:rsidRPr="00D8045F">
        <w:rPr>
          <w:rFonts w:ascii="Times New Roman" w:hAnsi="Times New Roman" w:cs="Times New Roman"/>
          <w:b/>
          <w:bCs/>
          <w:color w:val="222A35" w:themeColor="text2" w:themeShade="80"/>
        </w:rPr>
        <w:t>MURD</w:t>
      </w:r>
    </w:p>
    <w:p w14:paraId="481E4350" w14:textId="588E7690" w:rsidR="00AA0E34" w:rsidRPr="00D8045F" w:rsidRDefault="00AA0E3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D8045F">
        <w:rPr>
          <w:rFonts w:ascii="Times New Roman" w:hAnsi="Times New Roman" w:cs="Times New Roman"/>
        </w:rPr>
        <w:t>Mr</w:t>
      </w:r>
      <w:r>
        <w:rPr>
          <w:rFonts w:ascii="Times New Roman" w:hAnsi="Times New Roman" w:cs="Times New Roman"/>
        </w:rPr>
        <w:t xml:space="preserve"> </w:t>
      </w:r>
      <w:r w:rsidRPr="00D8045F">
        <w:rPr>
          <w:rFonts w:ascii="Times New Roman" w:hAnsi="Times New Roman" w:cs="Times New Roman"/>
        </w:rPr>
        <w:t>Edwin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Liswaniso</w:t>
      </w:r>
      <w:proofErr w:type="spellEnd"/>
    </w:p>
    <w:p w14:paraId="7AC374C9" w14:textId="556ABD1A" w:rsidR="00B8468D" w:rsidRPr="00CA39AE" w:rsidRDefault="00AA0E34" w:rsidP="00AA0E3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 </w:t>
      </w:r>
      <w:proofErr w:type="spellStart"/>
      <w:r>
        <w:rPr>
          <w:rFonts w:ascii="Times New Roman" w:hAnsi="Times New Roman" w:cs="Times New Roman"/>
        </w:rPr>
        <w:t>Muikute</w:t>
      </w:r>
      <w:proofErr w:type="spellEnd"/>
    </w:p>
    <w:p w14:paraId="376439C8" w14:textId="77777777" w:rsidR="00B8468D" w:rsidRPr="00D8045F" w:rsidRDefault="00B8468D" w:rsidP="00B8468D">
      <w:pPr>
        <w:rPr>
          <w:rFonts w:ascii="Times New Roman" w:hAnsi="Times New Roman" w:cs="Times New Roman"/>
        </w:rPr>
      </w:pPr>
    </w:p>
    <w:p w14:paraId="1B0983C0" w14:textId="77777777" w:rsidR="00B8468D" w:rsidRPr="00D8045F" w:rsidRDefault="00B8468D" w:rsidP="00B8468D">
      <w:pPr>
        <w:rPr>
          <w:rFonts w:ascii="Times New Roman" w:hAnsi="Times New Roman" w:cs="Times New Roman"/>
          <w:b/>
          <w:bCs/>
          <w:color w:val="222A35" w:themeColor="text2" w:themeShade="80"/>
        </w:rPr>
      </w:pPr>
      <w:r w:rsidRPr="00D8045F">
        <w:rPr>
          <w:rFonts w:ascii="Times New Roman" w:hAnsi="Times New Roman" w:cs="Times New Roman"/>
          <w:b/>
          <w:bCs/>
          <w:color w:val="222A35" w:themeColor="text2" w:themeShade="80"/>
        </w:rPr>
        <w:t>NUST</w:t>
      </w:r>
    </w:p>
    <w:p w14:paraId="57102B46" w14:textId="5EA0772B" w:rsidR="00B8468D" w:rsidRPr="00D8045F" w:rsidRDefault="00AA0E3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 </w:t>
      </w:r>
      <w:r w:rsidR="00B8468D" w:rsidRPr="00D8045F">
        <w:rPr>
          <w:rFonts w:ascii="Times New Roman" w:hAnsi="Times New Roman" w:cs="Times New Roman"/>
        </w:rPr>
        <w:t>Aune Shikongo</w:t>
      </w:r>
    </w:p>
    <w:p w14:paraId="2259040F" w14:textId="204A7041" w:rsidR="00B8468D" w:rsidRPr="00D8045F" w:rsidRDefault="00AA0E3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 </w:t>
      </w:r>
      <w:proofErr w:type="spellStart"/>
      <w:r w:rsidR="00B8468D" w:rsidRPr="00D8045F">
        <w:rPr>
          <w:rFonts w:ascii="Times New Roman" w:hAnsi="Times New Roman" w:cs="Times New Roman"/>
        </w:rPr>
        <w:t>Boicky</w:t>
      </w:r>
      <w:proofErr w:type="spellEnd"/>
      <w:r w:rsidR="00B8468D" w:rsidRPr="00D8045F">
        <w:rPr>
          <w:rFonts w:ascii="Times New Roman" w:hAnsi="Times New Roman" w:cs="Times New Roman"/>
        </w:rPr>
        <w:t xml:space="preserve"> </w:t>
      </w:r>
      <w:proofErr w:type="spellStart"/>
      <w:r w:rsidR="00B8468D" w:rsidRPr="00D8045F">
        <w:rPr>
          <w:rFonts w:ascii="Times New Roman" w:hAnsi="Times New Roman" w:cs="Times New Roman"/>
        </w:rPr>
        <w:t>Shilongo</w:t>
      </w:r>
      <w:proofErr w:type="spellEnd"/>
      <w:r w:rsidR="00B8468D" w:rsidRPr="00D8045F">
        <w:rPr>
          <w:rFonts w:ascii="Times New Roman" w:hAnsi="Times New Roman" w:cs="Times New Roman"/>
        </w:rPr>
        <w:t xml:space="preserve"> </w:t>
      </w:r>
    </w:p>
    <w:p w14:paraId="18089842" w14:textId="77777777" w:rsidR="00B8468D" w:rsidRPr="008C2991" w:rsidRDefault="00B8468D">
      <w:pPr>
        <w:pStyle w:val="ListParagraph"/>
        <w:numPr>
          <w:ilvl w:val="0"/>
          <w:numId w:val="16"/>
        </w:numPr>
        <w:spacing w:after="0" w:line="240" w:lineRule="auto"/>
      </w:pPr>
      <w:r>
        <w:rPr>
          <w:rFonts w:ascii="Times New Roman" w:hAnsi="Times New Roman" w:cs="Times New Roman"/>
        </w:rPr>
        <w:t>Dr Thomas Chiramba</w:t>
      </w:r>
    </w:p>
    <w:p w14:paraId="1CC5EBED" w14:textId="77777777" w:rsidR="00B8468D" w:rsidRDefault="00B8468D" w:rsidP="00B8468D">
      <w:pPr>
        <w:spacing w:after="0" w:line="240" w:lineRule="auto"/>
      </w:pPr>
    </w:p>
    <w:p w14:paraId="1920E3C2" w14:textId="77777777" w:rsidR="007531AB" w:rsidRPr="00AB646A" w:rsidRDefault="007531AB" w:rsidP="00AB646A"/>
    <w:sectPr w:rsidR="007531AB" w:rsidRPr="00AB64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84630" w14:textId="77777777" w:rsidR="00804B92" w:rsidRDefault="00804B92" w:rsidP="004D67F1">
      <w:pPr>
        <w:spacing w:after="0" w:line="240" w:lineRule="auto"/>
      </w:pPr>
      <w:r>
        <w:separator/>
      </w:r>
    </w:p>
  </w:endnote>
  <w:endnote w:type="continuationSeparator" w:id="0">
    <w:p w14:paraId="649C21ED" w14:textId="77777777" w:rsidR="00804B92" w:rsidRDefault="00804B92" w:rsidP="004D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08A4" w14:textId="74868532" w:rsidR="005E69D8" w:rsidRDefault="005E69D8">
    <w:pPr>
      <w:pStyle w:val="Footer"/>
    </w:pPr>
    <w:r>
      <w:t xml:space="preserve">  </w:t>
    </w:r>
    <w:r w:rsidRPr="004968B2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7B0B60A" wp14:editId="0144869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61085" cy="1119505"/>
          <wp:effectExtent l="0" t="0" r="5715" b="0"/>
          <wp:wrapNone/>
          <wp:docPr id="5" name="Picture 1" descr="A picture containing text, clipar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1" descr="A picture containing text, clipart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11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</w:t>
    </w:r>
    <w:r>
      <w:rPr>
        <w:noProof/>
      </w:rPr>
      <w:drawing>
        <wp:inline distT="0" distB="0" distL="0" distR="0" wp14:anchorId="018DFF5C" wp14:editId="40BCDF7F">
          <wp:extent cx="2859865" cy="841828"/>
          <wp:effectExtent l="0" t="0" r="0" b="0"/>
          <wp:docPr id="4" name="Picture 4" descr="Namibian University of Science and Technology - NELGA Southern Af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amibian University of Science and Technology - NELGA Southern Afr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144" cy="847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70C3A" w14:textId="77777777" w:rsidR="00804B92" w:rsidRDefault="00804B92" w:rsidP="004D67F1">
      <w:pPr>
        <w:spacing w:after="0" w:line="240" w:lineRule="auto"/>
      </w:pPr>
      <w:r>
        <w:separator/>
      </w:r>
    </w:p>
  </w:footnote>
  <w:footnote w:type="continuationSeparator" w:id="0">
    <w:p w14:paraId="5F0975E2" w14:textId="77777777" w:rsidR="00804B92" w:rsidRDefault="00804B92" w:rsidP="004D6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A28"/>
    <w:multiLevelType w:val="hybridMultilevel"/>
    <w:tmpl w:val="11F8D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B7E62"/>
    <w:multiLevelType w:val="hybridMultilevel"/>
    <w:tmpl w:val="7CC888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16E4B"/>
    <w:multiLevelType w:val="hybridMultilevel"/>
    <w:tmpl w:val="295AA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8534C"/>
    <w:multiLevelType w:val="hybridMultilevel"/>
    <w:tmpl w:val="9BC8C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859B4"/>
    <w:multiLevelType w:val="hybridMultilevel"/>
    <w:tmpl w:val="1AC44546"/>
    <w:lvl w:ilvl="0" w:tplc="216CA9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FEB4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34FB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ECDE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96B3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FEF0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E56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0008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1220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72A06"/>
    <w:multiLevelType w:val="hybridMultilevel"/>
    <w:tmpl w:val="461C365E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E391B"/>
    <w:multiLevelType w:val="hybridMultilevel"/>
    <w:tmpl w:val="68B8FBE8"/>
    <w:lvl w:ilvl="0" w:tplc="1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8E93983"/>
    <w:multiLevelType w:val="hybridMultilevel"/>
    <w:tmpl w:val="0686AE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A5518"/>
    <w:multiLevelType w:val="hybridMultilevel"/>
    <w:tmpl w:val="79FAC7D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0707C5B"/>
    <w:multiLevelType w:val="hybridMultilevel"/>
    <w:tmpl w:val="E1CE25CC"/>
    <w:lvl w:ilvl="0" w:tplc="8EEA0B4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EB058D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3640F50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3428DA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4BC8DD0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30420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8B2373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33452F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272FFF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B05B0E"/>
    <w:multiLevelType w:val="hybridMultilevel"/>
    <w:tmpl w:val="E9029538"/>
    <w:lvl w:ilvl="0" w:tplc="09F2C5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BE89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1CD2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46F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A26D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9AED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1C0F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1684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A60F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02E3D"/>
    <w:multiLevelType w:val="hybridMultilevel"/>
    <w:tmpl w:val="800CE452"/>
    <w:lvl w:ilvl="0" w:tplc="1C09000B">
      <w:start w:val="1"/>
      <w:numFmt w:val="bullet"/>
      <w:lvlText w:val=""/>
      <w:lvlJc w:val="left"/>
      <w:pPr>
        <w:ind w:left="425" w:hanging="425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F6C3D"/>
    <w:multiLevelType w:val="hybridMultilevel"/>
    <w:tmpl w:val="7AA0BFC8"/>
    <w:lvl w:ilvl="0" w:tplc="13120F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2A0D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AE2B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902F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D2E0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E81D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2ABB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A490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A03C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8500B"/>
    <w:multiLevelType w:val="hybridMultilevel"/>
    <w:tmpl w:val="867827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95CE8"/>
    <w:multiLevelType w:val="hybridMultilevel"/>
    <w:tmpl w:val="88EE96C8"/>
    <w:lvl w:ilvl="0" w:tplc="1C09000B">
      <w:start w:val="1"/>
      <w:numFmt w:val="bullet"/>
      <w:lvlText w:val=""/>
      <w:lvlJc w:val="left"/>
      <w:pPr>
        <w:ind w:left="425" w:hanging="425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936F3"/>
    <w:multiLevelType w:val="hybridMultilevel"/>
    <w:tmpl w:val="8B4EB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30AE2"/>
    <w:multiLevelType w:val="hybridMultilevel"/>
    <w:tmpl w:val="62421BF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942AE"/>
    <w:multiLevelType w:val="hybridMultilevel"/>
    <w:tmpl w:val="845EAC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57B0C"/>
    <w:multiLevelType w:val="hybridMultilevel"/>
    <w:tmpl w:val="6784A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B0D89"/>
    <w:multiLevelType w:val="hybridMultilevel"/>
    <w:tmpl w:val="BE88FF9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85FE3"/>
    <w:multiLevelType w:val="hybridMultilevel"/>
    <w:tmpl w:val="AFDE42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340C9"/>
    <w:multiLevelType w:val="hybridMultilevel"/>
    <w:tmpl w:val="28663724"/>
    <w:lvl w:ilvl="0" w:tplc="C442B8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3255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7E78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6C5F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AA0D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50AA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3EFD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3A71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4688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C5D2E"/>
    <w:multiLevelType w:val="hybridMultilevel"/>
    <w:tmpl w:val="E4ECC7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F1E8C"/>
    <w:multiLevelType w:val="hybridMultilevel"/>
    <w:tmpl w:val="BD8E8CA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22494"/>
    <w:multiLevelType w:val="hybridMultilevel"/>
    <w:tmpl w:val="183E8346"/>
    <w:lvl w:ilvl="0" w:tplc="A13C1C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482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A663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186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246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383B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322D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2C61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0A1D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C0B76"/>
    <w:multiLevelType w:val="hybridMultilevel"/>
    <w:tmpl w:val="9326B0DE"/>
    <w:lvl w:ilvl="0" w:tplc="1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A70C7F"/>
    <w:multiLevelType w:val="hybridMultilevel"/>
    <w:tmpl w:val="44C4967E"/>
    <w:lvl w:ilvl="0" w:tplc="EEC003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0247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7A0D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DC24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F8AB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DE5F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464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0AE3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3086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46968"/>
    <w:multiLevelType w:val="hybridMultilevel"/>
    <w:tmpl w:val="8E34F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77949"/>
    <w:multiLevelType w:val="hybridMultilevel"/>
    <w:tmpl w:val="96108DAC"/>
    <w:lvl w:ilvl="0" w:tplc="6292D9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0855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0A34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673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B4AB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526F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E22C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582C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B45A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2454619">
    <w:abstractNumId w:val="24"/>
  </w:num>
  <w:num w:numId="2" w16cid:durableId="1007362137">
    <w:abstractNumId w:val="21"/>
  </w:num>
  <w:num w:numId="3" w16cid:durableId="1409419617">
    <w:abstractNumId w:val="4"/>
  </w:num>
  <w:num w:numId="4" w16cid:durableId="389959925">
    <w:abstractNumId w:val="12"/>
  </w:num>
  <w:num w:numId="5" w16cid:durableId="649213964">
    <w:abstractNumId w:val="10"/>
  </w:num>
  <w:num w:numId="6" w16cid:durableId="1326662334">
    <w:abstractNumId w:val="9"/>
  </w:num>
  <w:num w:numId="7" w16cid:durableId="2140488572">
    <w:abstractNumId w:val="26"/>
  </w:num>
  <w:num w:numId="8" w16cid:durableId="278951508">
    <w:abstractNumId w:val="28"/>
  </w:num>
  <w:num w:numId="9" w16cid:durableId="1879273994">
    <w:abstractNumId w:val="6"/>
  </w:num>
  <w:num w:numId="10" w16cid:durableId="1367873782">
    <w:abstractNumId w:val="25"/>
  </w:num>
  <w:num w:numId="11" w16cid:durableId="569535714">
    <w:abstractNumId w:val="23"/>
  </w:num>
  <w:num w:numId="12" w16cid:durableId="1463886964">
    <w:abstractNumId w:val="5"/>
  </w:num>
  <w:num w:numId="13" w16cid:durableId="301740897">
    <w:abstractNumId w:val="16"/>
  </w:num>
  <w:num w:numId="14" w16cid:durableId="39597028">
    <w:abstractNumId w:val="19"/>
  </w:num>
  <w:num w:numId="15" w16cid:durableId="80685843">
    <w:abstractNumId w:val="14"/>
  </w:num>
  <w:num w:numId="16" w16cid:durableId="355892814">
    <w:abstractNumId w:val="11"/>
  </w:num>
  <w:num w:numId="17" w16cid:durableId="906769490">
    <w:abstractNumId w:val="17"/>
  </w:num>
  <w:num w:numId="18" w16cid:durableId="1034961549">
    <w:abstractNumId w:val="22"/>
  </w:num>
  <w:num w:numId="19" w16cid:durableId="401755352">
    <w:abstractNumId w:val="27"/>
  </w:num>
  <w:num w:numId="20" w16cid:durableId="1766488031">
    <w:abstractNumId w:val="13"/>
  </w:num>
  <w:num w:numId="21" w16cid:durableId="1011033040">
    <w:abstractNumId w:val="7"/>
  </w:num>
  <w:num w:numId="22" w16cid:durableId="2075618855">
    <w:abstractNumId w:val="2"/>
  </w:num>
  <w:num w:numId="23" w16cid:durableId="129447136">
    <w:abstractNumId w:val="8"/>
  </w:num>
  <w:num w:numId="24" w16cid:durableId="1600024260">
    <w:abstractNumId w:val="3"/>
  </w:num>
  <w:num w:numId="25" w16cid:durableId="238101471">
    <w:abstractNumId w:val="20"/>
  </w:num>
  <w:num w:numId="26" w16cid:durableId="893657603">
    <w:abstractNumId w:val="0"/>
  </w:num>
  <w:num w:numId="27" w16cid:durableId="1092701479">
    <w:abstractNumId w:val="1"/>
  </w:num>
  <w:num w:numId="28" w16cid:durableId="821049041">
    <w:abstractNumId w:val="15"/>
  </w:num>
  <w:num w:numId="29" w16cid:durableId="1875314582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B0"/>
    <w:rsid w:val="00010989"/>
    <w:rsid w:val="000205E1"/>
    <w:rsid w:val="00020D1D"/>
    <w:rsid w:val="00032679"/>
    <w:rsid w:val="000405F4"/>
    <w:rsid w:val="000543D3"/>
    <w:rsid w:val="000F30BC"/>
    <w:rsid w:val="00100BBE"/>
    <w:rsid w:val="00101EB8"/>
    <w:rsid w:val="00102370"/>
    <w:rsid w:val="00136C16"/>
    <w:rsid w:val="0015095D"/>
    <w:rsid w:val="00150C5C"/>
    <w:rsid w:val="00186115"/>
    <w:rsid w:val="001C4538"/>
    <w:rsid w:val="001E003C"/>
    <w:rsid w:val="001F4EA0"/>
    <w:rsid w:val="00201CCC"/>
    <w:rsid w:val="00203BEE"/>
    <w:rsid w:val="0020415A"/>
    <w:rsid w:val="00221978"/>
    <w:rsid w:val="002253AA"/>
    <w:rsid w:val="002507DA"/>
    <w:rsid w:val="002550DE"/>
    <w:rsid w:val="00270343"/>
    <w:rsid w:val="00281E8F"/>
    <w:rsid w:val="002A78A8"/>
    <w:rsid w:val="0031297B"/>
    <w:rsid w:val="00325803"/>
    <w:rsid w:val="00363F15"/>
    <w:rsid w:val="003757D1"/>
    <w:rsid w:val="003A063B"/>
    <w:rsid w:val="003A44B7"/>
    <w:rsid w:val="003B55FA"/>
    <w:rsid w:val="003D5D92"/>
    <w:rsid w:val="00483E6C"/>
    <w:rsid w:val="004A7C3F"/>
    <w:rsid w:val="004C2818"/>
    <w:rsid w:val="004D67F1"/>
    <w:rsid w:val="004F1273"/>
    <w:rsid w:val="00514104"/>
    <w:rsid w:val="0053244F"/>
    <w:rsid w:val="0057266B"/>
    <w:rsid w:val="00573C7F"/>
    <w:rsid w:val="005A3CD1"/>
    <w:rsid w:val="005B2BBF"/>
    <w:rsid w:val="005B7767"/>
    <w:rsid w:val="005E2E60"/>
    <w:rsid w:val="005E69D8"/>
    <w:rsid w:val="00604F44"/>
    <w:rsid w:val="0060617D"/>
    <w:rsid w:val="00610503"/>
    <w:rsid w:val="00611D87"/>
    <w:rsid w:val="0063674B"/>
    <w:rsid w:val="006436A0"/>
    <w:rsid w:val="00667D3D"/>
    <w:rsid w:val="006819BD"/>
    <w:rsid w:val="006A0F89"/>
    <w:rsid w:val="006C3B4D"/>
    <w:rsid w:val="006C51A4"/>
    <w:rsid w:val="006E53FF"/>
    <w:rsid w:val="006E79B3"/>
    <w:rsid w:val="006F31B9"/>
    <w:rsid w:val="007145E1"/>
    <w:rsid w:val="00727C3A"/>
    <w:rsid w:val="00737EC6"/>
    <w:rsid w:val="007531AB"/>
    <w:rsid w:val="00755643"/>
    <w:rsid w:val="00787B38"/>
    <w:rsid w:val="00795269"/>
    <w:rsid w:val="007A13C9"/>
    <w:rsid w:val="007E4AB6"/>
    <w:rsid w:val="007F6BE7"/>
    <w:rsid w:val="00804B92"/>
    <w:rsid w:val="0080702E"/>
    <w:rsid w:val="008141D6"/>
    <w:rsid w:val="008576DE"/>
    <w:rsid w:val="00885928"/>
    <w:rsid w:val="008A38E8"/>
    <w:rsid w:val="008C2991"/>
    <w:rsid w:val="008E0F93"/>
    <w:rsid w:val="00900C8E"/>
    <w:rsid w:val="009049EE"/>
    <w:rsid w:val="00937FE3"/>
    <w:rsid w:val="00942B4E"/>
    <w:rsid w:val="0095111A"/>
    <w:rsid w:val="00992ED1"/>
    <w:rsid w:val="00994F77"/>
    <w:rsid w:val="009A03C9"/>
    <w:rsid w:val="009A61BF"/>
    <w:rsid w:val="009A7CDD"/>
    <w:rsid w:val="009B1CC1"/>
    <w:rsid w:val="009B63FD"/>
    <w:rsid w:val="009C010D"/>
    <w:rsid w:val="009C4DC6"/>
    <w:rsid w:val="009F089B"/>
    <w:rsid w:val="00A109EC"/>
    <w:rsid w:val="00A146F4"/>
    <w:rsid w:val="00A170AA"/>
    <w:rsid w:val="00A3102C"/>
    <w:rsid w:val="00A348DF"/>
    <w:rsid w:val="00A42B14"/>
    <w:rsid w:val="00A66E79"/>
    <w:rsid w:val="00A82999"/>
    <w:rsid w:val="00AA0E34"/>
    <w:rsid w:val="00AA4D85"/>
    <w:rsid w:val="00AB646A"/>
    <w:rsid w:val="00AC7E06"/>
    <w:rsid w:val="00AD0139"/>
    <w:rsid w:val="00AD0314"/>
    <w:rsid w:val="00AD0E91"/>
    <w:rsid w:val="00B43332"/>
    <w:rsid w:val="00B7255F"/>
    <w:rsid w:val="00B8468D"/>
    <w:rsid w:val="00BA7592"/>
    <w:rsid w:val="00BB20D1"/>
    <w:rsid w:val="00BF70A3"/>
    <w:rsid w:val="00BF7CC2"/>
    <w:rsid w:val="00C476E2"/>
    <w:rsid w:val="00C50CCC"/>
    <w:rsid w:val="00C50DF9"/>
    <w:rsid w:val="00C557D9"/>
    <w:rsid w:val="00C64B1E"/>
    <w:rsid w:val="00C86BE5"/>
    <w:rsid w:val="00C87E9C"/>
    <w:rsid w:val="00CA39AE"/>
    <w:rsid w:val="00CA3A24"/>
    <w:rsid w:val="00CC07CB"/>
    <w:rsid w:val="00CC5342"/>
    <w:rsid w:val="00CD6B1B"/>
    <w:rsid w:val="00D07264"/>
    <w:rsid w:val="00D547B0"/>
    <w:rsid w:val="00D8045F"/>
    <w:rsid w:val="00D95DBA"/>
    <w:rsid w:val="00DA3800"/>
    <w:rsid w:val="00DB19EC"/>
    <w:rsid w:val="00DE0C96"/>
    <w:rsid w:val="00E026C9"/>
    <w:rsid w:val="00E07B20"/>
    <w:rsid w:val="00E23DD3"/>
    <w:rsid w:val="00E81B58"/>
    <w:rsid w:val="00EB1688"/>
    <w:rsid w:val="00ED09B9"/>
    <w:rsid w:val="00ED7DAC"/>
    <w:rsid w:val="00F22E09"/>
    <w:rsid w:val="00F24B8D"/>
    <w:rsid w:val="00F2642A"/>
    <w:rsid w:val="00F44C5D"/>
    <w:rsid w:val="00F56A28"/>
    <w:rsid w:val="00F60CA9"/>
    <w:rsid w:val="00F65137"/>
    <w:rsid w:val="00F77709"/>
    <w:rsid w:val="00F82A35"/>
    <w:rsid w:val="00F8570E"/>
    <w:rsid w:val="00FB2B83"/>
    <w:rsid w:val="00FC3CAA"/>
    <w:rsid w:val="00FD0A86"/>
    <w:rsid w:val="00FD7143"/>
    <w:rsid w:val="00F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82160"/>
  <w15:docId w15:val="{648F8959-A2C8-458C-9867-05BA6240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A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6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4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B6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ams">
    <w:name w:val="ams"/>
    <w:basedOn w:val="DefaultParagraphFont"/>
    <w:rsid w:val="00AB646A"/>
  </w:style>
  <w:style w:type="paragraph" w:styleId="ListParagraph">
    <w:name w:val="List Paragraph"/>
    <w:basedOn w:val="Normal"/>
    <w:uiPriority w:val="34"/>
    <w:qFormat/>
    <w:rsid w:val="00AB64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F1"/>
  </w:style>
  <w:style w:type="paragraph" w:styleId="Footer">
    <w:name w:val="footer"/>
    <w:basedOn w:val="Normal"/>
    <w:link w:val="FooterChar"/>
    <w:uiPriority w:val="99"/>
    <w:unhideWhenUsed/>
    <w:rsid w:val="004D6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F1"/>
  </w:style>
  <w:style w:type="character" w:customStyle="1" w:styleId="Heading2Char">
    <w:name w:val="Heading 2 Char"/>
    <w:basedOn w:val="DefaultParagraphFont"/>
    <w:link w:val="Heading2"/>
    <w:uiPriority w:val="9"/>
    <w:rsid w:val="00FD0A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16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281E8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25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53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53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3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8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6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7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9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6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6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1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05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6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3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81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01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29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261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35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22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27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28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2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2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6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6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9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5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411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99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1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6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01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29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5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11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2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3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9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7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8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68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85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0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101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23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465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32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02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19144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503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2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5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63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29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4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77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56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82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7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4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4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9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4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5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3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51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2721</Words>
  <Characters>15512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219053006 - BOICKY SHILONGO</dc:creator>
  <cp:keywords/>
  <dc:description/>
  <cp:lastModifiedBy>Thomas Chiramba</cp:lastModifiedBy>
  <cp:revision>2</cp:revision>
  <cp:lastPrinted>2022-12-05T09:02:00Z</cp:lastPrinted>
  <dcterms:created xsi:type="dcterms:W3CDTF">2022-12-05T09:03:00Z</dcterms:created>
  <dcterms:modified xsi:type="dcterms:W3CDTF">2022-12-05T09:03:00Z</dcterms:modified>
</cp:coreProperties>
</file>